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1F" w:rsidRPr="00DC1E23" w:rsidRDefault="009E6E1F" w:rsidP="009E6E1F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7D7E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уровню и характеру знаний и умений, образованию</w:t>
      </w:r>
      <w:bookmarkEnd w:id="0"/>
      <w:r w:rsidRPr="00077D7E">
        <w:rPr>
          <w:rFonts w:ascii="Times New Roman" w:hAnsi="Times New Roman" w:cs="Times New Roman"/>
          <w:b/>
          <w:sz w:val="28"/>
          <w:szCs w:val="28"/>
        </w:rPr>
        <w:t>, стажу государственной гражданской службы или стажу работы по специальности, направлению подготовки</w:t>
      </w:r>
    </w:p>
    <w:p w:rsidR="009E6E1F" w:rsidRPr="00612203" w:rsidRDefault="009E6E1F" w:rsidP="009E6E1F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612203">
        <w:rPr>
          <w:color w:val="000000"/>
          <w:spacing w:val="2"/>
          <w:sz w:val="28"/>
          <w:szCs w:val="28"/>
        </w:rPr>
        <w:t xml:space="preserve">4. </w:t>
      </w:r>
      <w:r w:rsidRPr="00612203">
        <w:rPr>
          <w:rFonts w:eastAsia="Times New Roman"/>
          <w:color w:val="000000"/>
          <w:spacing w:val="2"/>
          <w:sz w:val="28"/>
          <w:szCs w:val="28"/>
        </w:rPr>
        <w:t xml:space="preserve">Для замещения должности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ведущей группы  должностей </w:t>
      </w:r>
      <w:r w:rsidRPr="00612203">
        <w:rPr>
          <w:rFonts w:eastAsia="Times New Roman"/>
          <w:color w:val="000000"/>
          <w:sz w:val="28"/>
          <w:szCs w:val="28"/>
        </w:rPr>
        <w:t>устанавливаются следующие требования:</w:t>
      </w:r>
    </w:p>
    <w:p w:rsidR="009E6E1F" w:rsidRPr="00612203" w:rsidRDefault="009E6E1F" w:rsidP="009E6E1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pacing w:val="-15"/>
          <w:sz w:val="28"/>
          <w:szCs w:val="28"/>
        </w:rPr>
      </w:pP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наличие </w:t>
      </w:r>
      <w:r>
        <w:rPr>
          <w:rFonts w:eastAsia="Times New Roman"/>
          <w:color w:val="000000"/>
          <w:spacing w:val="-1"/>
          <w:sz w:val="28"/>
          <w:szCs w:val="28"/>
        </w:rPr>
        <w:t>профессионального</w:t>
      </w: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 образования;</w:t>
      </w:r>
    </w:p>
    <w:p w:rsidR="009E6E1F" w:rsidRDefault="009E6E1F" w:rsidP="009E6E1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612203">
        <w:rPr>
          <w:color w:val="000000"/>
          <w:sz w:val="28"/>
          <w:szCs w:val="28"/>
        </w:rPr>
        <w:t>требования к стажу не предъявляются;</w:t>
      </w:r>
    </w:p>
    <w:p w:rsidR="009E6E1F" w:rsidRDefault="009E6E1F" w:rsidP="009E6E1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базовых знаний</w:t>
      </w:r>
      <w:r w:rsidRPr="00F63C7F">
        <w:rPr>
          <w:sz w:val="28"/>
          <w:szCs w:val="28"/>
        </w:rPr>
        <w:t>:</w:t>
      </w:r>
    </w:p>
    <w:p w:rsidR="009E6E1F" w:rsidRPr="00F63C7F" w:rsidRDefault="009E6E1F" w:rsidP="009E6E1F">
      <w:pPr>
        <w:pStyle w:val="a3"/>
        <w:numPr>
          <w:ilvl w:val="2"/>
          <w:numId w:val="13"/>
        </w:numPr>
        <w:shd w:val="clear" w:color="auto" w:fill="FFFFFF"/>
        <w:tabs>
          <w:tab w:val="left" w:pos="1560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государственного языка Российской Федерации (русского языка);</w:t>
      </w:r>
    </w:p>
    <w:p w:rsidR="009E6E1F" w:rsidRPr="00F63C7F" w:rsidRDefault="009E6E1F" w:rsidP="009E6E1F">
      <w:pPr>
        <w:pStyle w:val="a3"/>
        <w:numPr>
          <w:ilvl w:val="2"/>
          <w:numId w:val="13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коррупции», Федерального закона от 27.07.2006 № 152-ФЗ «О персональных данных»;</w:t>
      </w:r>
    </w:p>
    <w:p w:rsidR="009E6E1F" w:rsidRDefault="009E6E1F" w:rsidP="009E6E1F">
      <w:pPr>
        <w:pStyle w:val="a3"/>
        <w:numPr>
          <w:ilvl w:val="2"/>
          <w:numId w:val="13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color w:val="000000"/>
          <w:sz w:val="28"/>
          <w:szCs w:val="28"/>
        </w:rPr>
        <w:t>знаний и умений в области информационно-коммуникационных технологий;</w:t>
      </w:r>
    </w:p>
    <w:p w:rsidR="009E6E1F" w:rsidRPr="00F63C7F" w:rsidRDefault="009E6E1F" w:rsidP="009E6E1F">
      <w:pPr>
        <w:pStyle w:val="a3"/>
        <w:numPr>
          <w:ilvl w:val="1"/>
          <w:numId w:val="13"/>
        </w:numPr>
        <w:shd w:val="clear" w:color="auto" w:fill="FFFFFF"/>
        <w:tabs>
          <w:tab w:val="left" w:pos="1418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профессиональных знаний:</w:t>
      </w:r>
    </w:p>
    <w:p w:rsidR="009E6E1F" w:rsidRPr="00C12724" w:rsidRDefault="009E6E1F" w:rsidP="009E6E1F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Pr="00F63C7F">
        <w:rPr>
          <w:sz w:val="28"/>
          <w:szCs w:val="28"/>
          <w:u w:val="single"/>
        </w:rPr>
        <w:t xml:space="preserve"> сфере законодательства Российской Федерации</w:t>
      </w:r>
      <w:r w:rsidRPr="00C12724">
        <w:rPr>
          <w:color w:val="auto"/>
          <w:sz w:val="28"/>
          <w:szCs w:val="28"/>
        </w:rPr>
        <w:t>:</w:t>
      </w:r>
    </w:p>
    <w:p w:rsidR="009E6E1F" w:rsidRPr="006C1C7C" w:rsidRDefault="009E6E1F" w:rsidP="009E6E1F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6C1C7C">
        <w:rPr>
          <w:color w:val="auto"/>
          <w:sz w:val="28"/>
          <w:szCs w:val="28"/>
        </w:rPr>
        <w:t>1) Федерального закона от 26.07.2006 № 135-ФЗ «О защите конкуренции»;</w:t>
      </w:r>
    </w:p>
    <w:p w:rsidR="009E6E1F" w:rsidRPr="006C1C7C" w:rsidRDefault="009E6E1F" w:rsidP="009E6E1F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6C1C7C">
        <w:rPr>
          <w:color w:val="auto"/>
          <w:sz w:val="28"/>
          <w:szCs w:val="28"/>
        </w:rPr>
        <w:t>2) Федерального закона от 17.08.1995 № 147-ФЗ «О естественных монополиях»;</w:t>
      </w:r>
    </w:p>
    <w:p w:rsidR="009E6E1F" w:rsidRPr="006C1C7C" w:rsidRDefault="009E6E1F" w:rsidP="009E6E1F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6C1C7C">
        <w:rPr>
          <w:color w:val="auto"/>
          <w:sz w:val="28"/>
          <w:szCs w:val="28"/>
        </w:rPr>
        <w:t>3) Федерального закона от 13.03.2006 № 38-ФЗ «О рекламе»;</w:t>
      </w:r>
    </w:p>
    <w:p w:rsidR="009E6E1F" w:rsidRPr="006C1C7C" w:rsidRDefault="009E6E1F" w:rsidP="009E6E1F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6C1C7C">
        <w:rPr>
          <w:color w:val="auto"/>
          <w:sz w:val="28"/>
          <w:szCs w:val="28"/>
        </w:rPr>
        <w:t>4)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9E6E1F" w:rsidRPr="00C12724" w:rsidRDefault="009E6E1F" w:rsidP="009E6E1F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C12724">
        <w:rPr>
          <w:color w:val="auto"/>
          <w:sz w:val="28"/>
          <w:szCs w:val="28"/>
        </w:rPr>
        <w:t>) Кодекса Российской Федерации об административных правонарушениях от 30.12.2001 № 195-ФЗ;</w:t>
      </w:r>
    </w:p>
    <w:p w:rsidR="009E6E1F" w:rsidRPr="0027342C" w:rsidRDefault="009E6E1F" w:rsidP="009E6E1F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27342C">
        <w:rPr>
          <w:color w:val="auto"/>
          <w:sz w:val="28"/>
          <w:szCs w:val="28"/>
        </w:rPr>
        <w:t>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9E6E1F" w:rsidRPr="00CC0D5E" w:rsidRDefault="009E6E1F" w:rsidP="009E6E1F">
      <w:pPr>
        <w:pStyle w:val="ConsPlusNormal"/>
        <w:numPr>
          <w:ilvl w:val="2"/>
          <w:numId w:val="13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ные профессиональные знания:</w:t>
      </w:r>
    </w:p>
    <w:p w:rsidR="009E6E1F" w:rsidRPr="00CC0D5E" w:rsidRDefault="009E6E1F" w:rsidP="009E6E1F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CC0D5E">
        <w:rPr>
          <w:sz w:val="28"/>
          <w:szCs w:val="28"/>
        </w:rPr>
        <w:t xml:space="preserve">1) постановление Правительства Российской Федерации от 07.04.2004 № 189 «Вопросы Федеральной антимонопольной службы»; </w:t>
      </w:r>
      <w:r w:rsidRPr="00CC0D5E">
        <w:rPr>
          <w:spacing w:val="2"/>
          <w:sz w:val="28"/>
          <w:szCs w:val="28"/>
        </w:rPr>
        <w:t>постановление Правительства Российской Федерации от 30</w:t>
      </w:r>
      <w:r>
        <w:rPr>
          <w:spacing w:val="2"/>
          <w:sz w:val="28"/>
          <w:szCs w:val="28"/>
        </w:rPr>
        <w:t>.06.2004 № 331 «Об утверждении П</w:t>
      </w:r>
      <w:r w:rsidRPr="00CC0D5E">
        <w:rPr>
          <w:spacing w:val="2"/>
          <w:sz w:val="28"/>
          <w:szCs w:val="28"/>
        </w:rPr>
        <w:t>оложения о Федеральной антимонопольной службе»;</w:t>
      </w:r>
    </w:p>
    <w:p w:rsidR="009E6E1F" w:rsidRPr="00CC0D5E" w:rsidRDefault="009E6E1F" w:rsidP="009E6E1F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CC0D5E">
        <w:rPr>
          <w:spacing w:val="2"/>
          <w:sz w:val="28"/>
          <w:szCs w:val="28"/>
        </w:rPr>
        <w:t>2) Положение о территориальном органе Федеральной антимонопольной службы, утвержденное приказом ФАС России;</w:t>
      </w:r>
      <w:r w:rsidRPr="00CC0D5E">
        <w:rPr>
          <w:sz w:val="28"/>
          <w:szCs w:val="28"/>
        </w:rPr>
        <w:t xml:space="preserve"> </w:t>
      </w:r>
    </w:p>
    <w:p w:rsidR="009E6E1F" w:rsidRPr="00CC0D5E" w:rsidRDefault="009E6E1F" w:rsidP="009E6E1F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3) </w:t>
      </w:r>
      <w:r w:rsidRPr="00CC0D5E">
        <w:rPr>
          <w:sz w:val="28"/>
          <w:szCs w:val="28"/>
        </w:rPr>
        <w:t>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9E6E1F" w:rsidRPr="00CC0D5E" w:rsidRDefault="009E6E1F" w:rsidP="009E6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C0D5E">
        <w:rPr>
          <w:sz w:val="28"/>
          <w:szCs w:val="28"/>
        </w:rPr>
        <w:t>) знание основных направлений и приоритетов государственной политики в сфере деятельности ФАС России;</w:t>
      </w:r>
    </w:p>
    <w:p w:rsidR="009E6E1F" w:rsidRPr="00CC0D5E" w:rsidRDefault="009E6E1F" w:rsidP="009E6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0D5E">
        <w:rPr>
          <w:sz w:val="28"/>
          <w:szCs w:val="28"/>
        </w:rPr>
        <w:t>)</w:t>
      </w:r>
      <w:r w:rsidRPr="00CC0D5E">
        <w:rPr>
          <w:sz w:val="23"/>
          <w:szCs w:val="23"/>
        </w:rPr>
        <w:t xml:space="preserve"> </w:t>
      </w:r>
      <w:r w:rsidRPr="00CC0D5E">
        <w:rPr>
          <w:sz w:val="28"/>
          <w:szCs w:val="28"/>
        </w:rPr>
        <w:t>знание правоприменительной практики, в том числе определения и постановления судов Российской Федерации;</w:t>
      </w:r>
    </w:p>
    <w:p w:rsidR="009E6E1F" w:rsidRPr="00CC0D5E" w:rsidRDefault="009E6E1F" w:rsidP="009E6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C0D5E">
        <w:rPr>
          <w:sz w:val="28"/>
          <w:szCs w:val="28"/>
        </w:rPr>
        <w:t>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9E6E1F" w:rsidRPr="00CC0D5E" w:rsidRDefault="009E6E1F" w:rsidP="009E6E1F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знаний:</w:t>
      </w:r>
    </w:p>
    <w:p w:rsidR="009E6E1F" w:rsidRPr="00CC0D5E" w:rsidRDefault="009E6E1F" w:rsidP="009E6E1F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5"/>
          <w:sz w:val="28"/>
          <w:szCs w:val="28"/>
        </w:rPr>
      </w:pPr>
      <w:r w:rsidRPr="00CC0D5E">
        <w:rPr>
          <w:sz w:val="28"/>
          <w:szCs w:val="28"/>
        </w:rPr>
        <w:tab/>
        <w:t>1)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структуры и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полномочий органов государственной власти и местного самоуправления; </w:t>
      </w:r>
    </w:p>
    <w:p w:rsidR="009E6E1F" w:rsidRPr="00CC0D5E" w:rsidRDefault="009E6E1F" w:rsidP="009E6E1F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ab/>
        <w:t xml:space="preserve">2) основ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организации прохождения государственной гражданской службы;</w:t>
      </w:r>
    </w:p>
    <w:p w:rsidR="009E6E1F" w:rsidRPr="00CC0D5E" w:rsidRDefault="009E6E1F" w:rsidP="009E6E1F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ab/>
        <w:t xml:space="preserve">3) служебного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распорядка территориального органа;</w:t>
      </w:r>
    </w:p>
    <w:p w:rsidR="009E6E1F" w:rsidRPr="00CC0D5E" w:rsidRDefault="009E6E1F" w:rsidP="009E6E1F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ab/>
        <w:t>4) порядка работы со служебной информацией;</w:t>
      </w:r>
    </w:p>
    <w:p w:rsidR="009E6E1F" w:rsidRPr="00CC0D5E" w:rsidRDefault="009E6E1F" w:rsidP="009E6E1F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ab/>
        <w:t xml:space="preserve">5)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форм и методов работы с применением автоматизированных средств управления, </w:t>
      </w:r>
    </w:p>
    <w:p w:rsidR="009E6E1F" w:rsidRPr="00CC0D5E" w:rsidRDefault="009E6E1F" w:rsidP="009E6E1F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ab/>
        <w:t xml:space="preserve">6)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программных документов и приоритетов государственной политики в области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информационно-коммуникационных технологий,</w:t>
      </w:r>
      <w:r w:rsidRPr="00CC0D5E">
        <w:rPr>
          <w:rFonts w:eastAsia="Times New Roman"/>
          <w:color w:val="000000"/>
          <w:sz w:val="28"/>
          <w:szCs w:val="28"/>
        </w:rPr>
        <w:t xml:space="preserve"> правовых аспектов в области информационно-коммуникационных технологий,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в сфере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предоставления государственных услуг населению и организациям посредством </w:t>
      </w:r>
      <w:r w:rsidRPr="00CC0D5E">
        <w:rPr>
          <w:rFonts w:eastAsia="Times New Roman"/>
          <w:color w:val="000000"/>
          <w:sz w:val="28"/>
          <w:szCs w:val="28"/>
        </w:rPr>
        <w:t xml:space="preserve">применения информационно-коммуникационных технологий, аппаратного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программного обеспечения, возможностей и особенностей </w:t>
      </w:r>
      <w:proofErr w:type="gramStart"/>
      <w:r w:rsidRPr="00CC0D5E">
        <w:rPr>
          <w:rFonts w:eastAsia="Times New Roman"/>
          <w:color w:val="000000"/>
          <w:spacing w:val="-2"/>
          <w:sz w:val="28"/>
          <w:szCs w:val="28"/>
        </w:rPr>
        <w:t>применения</w:t>
      </w:r>
      <w:proofErr w:type="gramEnd"/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 современных </w:t>
      </w:r>
      <w:r w:rsidRPr="00CC0D5E">
        <w:rPr>
          <w:rFonts w:eastAsia="Times New Roman"/>
          <w:color w:val="000000"/>
          <w:sz w:val="28"/>
          <w:szCs w:val="28"/>
        </w:rPr>
        <w:t xml:space="preserve">информационно-коммуникационных технологий в государственных органах, включая использование возможностей межведомственного документооборота,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общих вопросов в области обеспечения информационной безопасности,  </w:t>
      </w:r>
    </w:p>
    <w:p w:rsidR="009E6E1F" w:rsidRPr="00CC0D5E" w:rsidRDefault="009E6E1F" w:rsidP="009E6E1F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ab/>
        <w:t xml:space="preserve">7) основ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проектного управления, правил деловой этики, основ делопроизводства.</w:t>
      </w:r>
    </w:p>
    <w:p w:rsidR="009E6E1F" w:rsidRPr="00CC0D5E" w:rsidRDefault="009E6E1F" w:rsidP="009E6E1F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базовых умений:</w:t>
      </w:r>
    </w:p>
    <w:p w:rsidR="009E6E1F" w:rsidRPr="00CC0D5E" w:rsidRDefault="009E6E1F" w:rsidP="009E6E1F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CC0D5E">
        <w:rPr>
          <w:sz w:val="28"/>
          <w:szCs w:val="28"/>
        </w:rPr>
        <w:t xml:space="preserve">1)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организации и обеспечения выполнения задач; </w:t>
      </w:r>
    </w:p>
    <w:p w:rsidR="009E6E1F" w:rsidRPr="00CC0D5E" w:rsidRDefault="009E6E1F" w:rsidP="009E6E1F">
      <w:pPr>
        <w:ind w:firstLine="709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2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) эффективного </w:t>
      </w:r>
      <w:r w:rsidRPr="00CC0D5E">
        <w:rPr>
          <w:rFonts w:eastAsia="Times New Roman"/>
          <w:color w:val="000000"/>
          <w:spacing w:val="6"/>
          <w:sz w:val="28"/>
          <w:szCs w:val="28"/>
        </w:rPr>
        <w:t>планирования работы и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 рабочего времени;</w:t>
      </w:r>
    </w:p>
    <w:p w:rsidR="009E6E1F" w:rsidRPr="00CC0D5E" w:rsidRDefault="009E6E1F" w:rsidP="009E6E1F">
      <w:pPr>
        <w:ind w:firstLine="709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3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) ведения деловых переговоров, публичного выступления; </w:t>
      </w:r>
    </w:p>
    <w:p w:rsidR="009E6E1F" w:rsidRPr="00CC0D5E" w:rsidRDefault="009E6E1F" w:rsidP="009E6E1F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4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)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анализа и прогнозирования; </w:t>
      </w:r>
    </w:p>
    <w:p w:rsidR="009E6E1F" w:rsidRPr="00CC0D5E" w:rsidRDefault="009E6E1F" w:rsidP="009E6E1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5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эффективного сотрудничества с коллегами,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квалифицированной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работы с людьми по недопущению личностных конфликтов</w:t>
      </w:r>
      <w:r w:rsidRPr="00CC0D5E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9E6E1F" w:rsidRPr="00CC0D5E" w:rsidRDefault="009E6E1F" w:rsidP="009E6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0D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CC0D5E">
        <w:rPr>
          <w:rFonts w:ascii="Times New Roman" w:hAnsi="Times New Roman" w:cs="Times New Roman"/>
          <w:sz w:val="28"/>
          <w:szCs w:val="28"/>
        </w:rPr>
        <w:t>систематического повышения квалификации и личной эффективности;</w:t>
      </w:r>
    </w:p>
    <w:p w:rsidR="009E6E1F" w:rsidRPr="00CC0D5E" w:rsidRDefault="009E6E1F" w:rsidP="009E6E1F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CC0D5E">
        <w:rPr>
          <w:rFonts w:cs="Times New Roman"/>
          <w:sz w:val="28"/>
          <w:szCs w:val="28"/>
        </w:rPr>
        <w:t>) коммуникативных умений.</w:t>
      </w:r>
    </w:p>
    <w:p w:rsidR="009E6E1F" w:rsidRPr="00CC0D5E" w:rsidRDefault="009E6E1F" w:rsidP="009E6E1F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профессиональных умений:</w:t>
      </w:r>
    </w:p>
    <w:p w:rsidR="009E6E1F" w:rsidRPr="00CC0D5E" w:rsidRDefault="009E6E1F" w:rsidP="009E6E1F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>1)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</w:t>
      </w:r>
    </w:p>
    <w:p w:rsidR="009E6E1F" w:rsidRPr="00CC0D5E" w:rsidRDefault="009E6E1F" w:rsidP="009E6E1F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 xml:space="preserve">2) представления и отстаивания интересов ФАС России в судебных инстанциях; </w:t>
      </w:r>
    </w:p>
    <w:p w:rsidR="009E6E1F" w:rsidRPr="00CC0D5E" w:rsidRDefault="009E6E1F" w:rsidP="009E6E1F">
      <w:pPr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3) организации работы </w:t>
      </w:r>
      <w:r>
        <w:rPr>
          <w:sz w:val="28"/>
          <w:szCs w:val="28"/>
        </w:rPr>
        <w:t>отдела антимонопольного контроля и рекламы</w:t>
      </w:r>
      <w:r w:rsidRPr="004E4187">
        <w:rPr>
          <w:color w:val="FF0000"/>
          <w:sz w:val="28"/>
          <w:szCs w:val="28"/>
        </w:rPr>
        <w:t xml:space="preserve"> </w:t>
      </w:r>
      <w:r w:rsidRPr="00CC0D5E">
        <w:rPr>
          <w:sz w:val="28"/>
          <w:szCs w:val="28"/>
        </w:rPr>
        <w:lastRenderedPageBreak/>
        <w:t>(</w:t>
      </w:r>
      <w:r w:rsidRPr="00CC0D5E">
        <w:rPr>
          <w:rFonts w:eastAsia="Times New Roman"/>
          <w:color w:val="000000"/>
          <w:sz w:val="28"/>
          <w:szCs w:val="28"/>
        </w:rPr>
        <w:t xml:space="preserve">планирования и управления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групповой деятельностью с учетом возможностей и особенностей </w:t>
      </w:r>
      <w:proofErr w:type="gramStart"/>
      <w:r w:rsidRPr="00CC0D5E">
        <w:rPr>
          <w:rFonts w:eastAsia="Times New Roman"/>
          <w:color w:val="000000"/>
          <w:spacing w:val="8"/>
          <w:sz w:val="28"/>
          <w:szCs w:val="28"/>
        </w:rPr>
        <w:t>применения</w:t>
      </w:r>
      <w:proofErr w:type="gramEnd"/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современных информационно-коммуникационных технологий в государственных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органах, </w:t>
      </w:r>
      <w:r w:rsidRPr="00CC0D5E">
        <w:rPr>
          <w:sz w:val="28"/>
          <w:szCs w:val="28"/>
        </w:rPr>
        <w:t>контроля исполнения, достижения и анализа результата деятельности);</w:t>
      </w:r>
    </w:p>
    <w:p w:rsidR="009E6E1F" w:rsidRPr="00CC0D5E" w:rsidRDefault="009E6E1F" w:rsidP="009E6E1F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>4) системного мышления;</w:t>
      </w:r>
    </w:p>
    <w:p w:rsidR="009E6E1F" w:rsidRPr="00CC0D5E" w:rsidRDefault="009E6E1F" w:rsidP="009E6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C0D5E">
        <w:rPr>
          <w:rFonts w:ascii="Times New Roman" w:hAnsi="Times New Roman" w:cs="Times New Roman"/>
          <w:sz w:val="28"/>
          <w:szCs w:val="28"/>
        </w:rPr>
        <w:t>оперативного принятия и реализации управленческих решений, ответственности за данные решения;</w:t>
      </w:r>
    </w:p>
    <w:p w:rsidR="009E6E1F" w:rsidRPr="00CC0D5E" w:rsidRDefault="009E6E1F" w:rsidP="009E6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0D5E">
        <w:rPr>
          <w:rFonts w:ascii="Times New Roman" w:hAnsi="Times New Roman" w:cs="Times New Roman"/>
          <w:sz w:val="28"/>
          <w:szCs w:val="28"/>
        </w:rPr>
        <w:t>) публичного выступления, презентации, взаимодействия со СМИ.</w:t>
      </w:r>
    </w:p>
    <w:p w:rsidR="009E6E1F" w:rsidRPr="00CC0D5E" w:rsidRDefault="009E6E1F" w:rsidP="009E6E1F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умений:</w:t>
      </w:r>
    </w:p>
    <w:p w:rsidR="009E6E1F" w:rsidRPr="00CC0D5E" w:rsidRDefault="009E6E1F" w:rsidP="009E6E1F">
      <w:pPr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sz w:val="28"/>
          <w:szCs w:val="28"/>
        </w:rPr>
        <w:t>1)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 владения компьютерной и другой оргтехникой, владения необходимым </w:t>
      </w:r>
      <w:r w:rsidRPr="00CC0D5E">
        <w:rPr>
          <w:rFonts w:eastAsia="Times New Roman"/>
          <w:color w:val="000000"/>
          <w:sz w:val="28"/>
          <w:szCs w:val="28"/>
        </w:rPr>
        <w:t xml:space="preserve">программным обеспечением,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данных;</w:t>
      </w:r>
    </w:p>
    <w:p w:rsidR="009E6E1F" w:rsidRPr="00CC0D5E" w:rsidRDefault="009E6E1F" w:rsidP="009E6E1F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2)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систематизации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информации, работы со служебными документами;</w:t>
      </w:r>
    </w:p>
    <w:p w:rsidR="009E6E1F" w:rsidRDefault="009E6E1F" w:rsidP="009E6E1F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>3) подготовки аналитических, информационных и иных материалов (отчет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ов, докладов). </w:t>
      </w:r>
    </w:p>
    <w:sectPr w:rsidR="009E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13F"/>
    <w:multiLevelType w:val="singleLevel"/>
    <w:tmpl w:val="9CCA8A34"/>
    <w:lvl w:ilvl="0">
      <w:start w:val="3"/>
      <w:numFmt w:val="decimal"/>
      <w:lvlText w:val="7.%1."/>
      <w:legacy w:legacy="1" w:legacySpace="0" w:legacyIndent="8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64828D3"/>
    <w:multiLevelType w:val="multilevel"/>
    <w:tmpl w:val="AFA0034A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0C4E4323"/>
    <w:multiLevelType w:val="singleLevel"/>
    <w:tmpl w:val="D2129B02"/>
    <w:lvl w:ilvl="0">
      <w:start w:val="1"/>
      <w:numFmt w:val="decimal"/>
      <w:lvlText w:val="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">
    <w:nsid w:val="292C2CEF"/>
    <w:multiLevelType w:val="singleLevel"/>
    <w:tmpl w:val="28C8F2FA"/>
    <w:lvl w:ilvl="0">
      <w:start w:val="6"/>
      <w:numFmt w:val="decimal"/>
      <w:lvlText w:val="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4">
    <w:nsid w:val="354D7AD7"/>
    <w:multiLevelType w:val="hybridMultilevel"/>
    <w:tmpl w:val="D0C0F6C8"/>
    <w:lvl w:ilvl="0" w:tplc="3ECCA5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>
    <w:nsid w:val="3FAF6644"/>
    <w:multiLevelType w:val="hybridMultilevel"/>
    <w:tmpl w:val="3EDE14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17728A"/>
    <w:multiLevelType w:val="singleLevel"/>
    <w:tmpl w:val="EB8AA7C4"/>
    <w:lvl w:ilvl="0">
      <w:start w:val="1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8">
    <w:nsid w:val="5377329C"/>
    <w:multiLevelType w:val="singleLevel"/>
    <w:tmpl w:val="898C319C"/>
    <w:lvl w:ilvl="0">
      <w:start w:val="17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9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0">
    <w:nsid w:val="5B0C173B"/>
    <w:multiLevelType w:val="singleLevel"/>
    <w:tmpl w:val="FE080F7E"/>
    <w:lvl w:ilvl="0">
      <w:start w:val="13"/>
      <w:numFmt w:val="decimal"/>
      <w:lvlText w:val="5.1.%1."/>
      <w:legacy w:legacy="1" w:legacySpace="0" w:legacyIndent="99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12">
    <w:nsid w:val="6B641D5C"/>
    <w:multiLevelType w:val="hybridMultilevel"/>
    <w:tmpl w:val="A8F43466"/>
    <w:lvl w:ilvl="0" w:tplc="9E58FCB8">
      <w:start w:val="1"/>
      <w:numFmt w:val="decimal"/>
      <w:lvlText w:val="%1)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3">
    <w:nsid w:val="72916C71"/>
    <w:multiLevelType w:val="hybridMultilevel"/>
    <w:tmpl w:val="6F16431C"/>
    <w:lvl w:ilvl="0" w:tplc="30523772">
      <w:start w:val="3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1F"/>
    <w:rsid w:val="0011507B"/>
    <w:rsid w:val="006F45A5"/>
    <w:rsid w:val="007C55B2"/>
    <w:rsid w:val="009C3B82"/>
    <w:rsid w:val="009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6E1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E6E1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E6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9E6E1F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9E6E1F"/>
    <w:pPr>
      <w:widowControl/>
      <w:autoSpaceDE/>
      <w:autoSpaceDN/>
      <w:adjustRightInd/>
      <w:spacing w:line="360" w:lineRule="auto"/>
      <w:ind w:left="720" w:firstLine="709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1">
    <w:name w:val="1"/>
    <w:basedOn w:val="a"/>
    <w:rsid w:val="009E6E1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6E1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E6E1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E6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9E6E1F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9E6E1F"/>
    <w:pPr>
      <w:widowControl/>
      <w:autoSpaceDE/>
      <w:autoSpaceDN/>
      <w:adjustRightInd/>
      <w:spacing w:line="360" w:lineRule="auto"/>
      <w:ind w:left="720" w:firstLine="709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1">
    <w:name w:val="1"/>
    <w:basedOn w:val="a"/>
    <w:rsid w:val="009E6E1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2019-11-28T09:22:00Z</dcterms:created>
  <dcterms:modified xsi:type="dcterms:W3CDTF">2019-11-28T09:24:00Z</dcterms:modified>
</cp:coreProperties>
</file>