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53" w:rsidRDefault="00316453" w:rsidP="00316453">
      <w:pPr>
        <w:pStyle w:val="p3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316453" w:rsidRDefault="00316453" w:rsidP="00316453">
      <w:pPr>
        <w:pStyle w:val="p3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316453" w:rsidRDefault="00316453" w:rsidP="00316453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УПРАВЛЕНИЕ ФЕДЕРАЛЬНОЙ АНТИМОНОПОЛЬНОЙ СЛУЖБЫ</w:t>
      </w:r>
    </w:p>
    <w:p w:rsidR="00316453" w:rsidRDefault="00316453" w:rsidP="00316453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 ТУЛЬСКОЙ ОБЛАСТИ</w:t>
      </w:r>
    </w:p>
    <w:p w:rsidR="00316453" w:rsidRDefault="00316453" w:rsidP="00316453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>09.12.2016г. №194</w:t>
      </w:r>
    </w:p>
    <w:p w:rsidR="00316453" w:rsidRDefault="00316453" w:rsidP="00316453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>
        <w:rPr>
          <w:color w:val="000000"/>
          <w:sz w:val="28"/>
          <w:szCs w:val="28"/>
        </w:rPr>
        <w:t>ПРИКАЗ</w:t>
      </w:r>
    </w:p>
    <w:p w:rsidR="00316453" w:rsidRDefault="00316453" w:rsidP="00316453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Об утверждении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Тульского УФАС России,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управления</w:t>
      </w:r>
    </w:p>
    <w:p w:rsidR="00316453" w:rsidRDefault="00316453" w:rsidP="00316453">
      <w:pPr>
        <w:pStyle w:val="p5"/>
        <w:shd w:val="clear" w:color="auto" w:fill="FFFFFF"/>
        <w:spacing w:before="99" w:beforeAutospacing="0" w:after="99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Утвердить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Тульского УФАС России, их супруг (супругов) и несовершеннолетних детей на официальном сайте управления Федеральной антимонопольной службы по Тульской области, согласно приложению №1.</w:t>
      </w:r>
    </w:p>
    <w:p w:rsidR="00316453" w:rsidRDefault="00316453" w:rsidP="00316453">
      <w:pPr>
        <w:pStyle w:val="p5"/>
        <w:shd w:val="clear" w:color="auto" w:fill="FFFFFF"/>
        <w:spacing w:before="99" w:beforeAutospacing="0" w:after="99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Ответственной за организацию работу в области реализации мер по противодействию коррупции, главному специалисту-эксперту </w:t>
      </w:r>
      <w:proofErr w:type="spellStart"/>
      <w:r>
        <w:rPr>
          <w:color w:val="000000"/>
          <w:sz w:val="26"/>
          <w:szCs w:val="26"/>
        </w:rPr>
        <w:t>Папушиной</w:t>
      </w:r>
      <w:proofErr w:type="spellEnd"/>
      <w:r>
        <w:rPr>
          <w:color w:val="000000"/>
          <w:sz w:val="26"/>
          <w:szCs w:val="26"/>
        </w:rPr>
        <w:t xml:space="preserve"> О.В. обеспечивать публикацию сведений в соответствии с установленными сроками.</w:t>
      </w:r>
    </w:p>
    <w:p w:rsidR="00316453" w:rsidRDefault="00316453" w:rsidP="00316453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Приказ от 29.04.2014 г. №65 «Об утверждении Перечня должностей в управлении Федеральной антимонопольной службы по Тульской области, замещение которых влечет за собой размещение сведений о доходах, расходах, об имуществе и обязательствах имущественного характера на официальном сайте управления» считать утратившим силу.</w:t>
      </w:r>
    </w:p>
    <w:p w:rsidR="00316453" w:rsidRDefault="00316453" w:rsidP="00316453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Контроль исполнения настоящего приказа оставляю за собой.</w:t>
      </w:r>
    </w:p>
    <w:p w:rsidR="00316453" w:rsidRDefault="00316453" w:rsidP="00316453">
      <w:pPr>
        <w:pStyle w:val="p5"/>
        <w:shd w:val="clear" w:color="auto" w:fill="FFFFFF"/>
        <w:spacing w:before="99" w:beforeAutospacing="0" w:after="99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Руководитель управления </w:t>
      </w:r>
      <w:r>
        <w:rPr>
          <w:color w:val="000000"/>
          <w:sz w:val="26"/>
          <w:szCs w:val="26"/>
        </w:rPr>
        <w:t xml:space="preserve">                                                           </w:t>
      </w:r>
      <w:proofErr w:type="spellStart"/>
      <w:r>
        <w:rPr>
          <w:color w:val="000000"/>
          <w:sz w:val="26"/>
          <w:szCs w:val="26"/>
        </w:rPr>
        <w:t>Ю.В.Елагин</w:t>
      </w:r>
      <w:proofErr w:type="spellEnd"/>
    </w:p>
    <w:p w:rsidR="00316453" w:rsidRDefault="00316453" w:rsidP="00316453">
      <w:pPr>
        <w:pStyle w:val="p7"/>
        <w:shd w:val="clear" w:color="auto" w:fill="FFFFFF"/>
        <w:spacing w:before="99" w:beforeAutospacing="0" w:after="99" w:afterAutospacing="0"/>
        <w:ind w:right="340"/>
        <w:rPr>
          <w:rStyle w:val="s1"/>
          <w:b/>
          <w:bCs/>
          <w:color w:val="000000"/>
          <w:sz w:val="26"/>
          <w:szCs w:val="26"/>
        </w:rPr>
      </w:pPr>
    </w:p>
    <w:p w:rsidR="00316453" w:rsidRDefault="00316453" w:rsidP="00316453">
      <w:pPr>
        <w:pStyle w:val="p7"/>
        <w:shd w:val="clear" w:color="auto" w:fill="FFFFFF"/>
        <w:spacing w:before="99" w:beforeAutospacing="0" w:after="99" w:afterAutospacing="0"/>
        <w:ind w:right="340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Приложение №1 к приказу</w:t>
      </w:r>
    </w:p>
    <w:p w:rsidR="00316453" w:rsidRDefault="00316453" w:rsidP="00316453">
      <w:pPr>
        <w:pStyle w:val="p7"/>
        <w:shd w:val="clear" w:color="auto" w:fill="FFFFFF"/>
        <w:spacing w:before="99" w:beforeAutospacing="0" w:after="99" w:afterAutospacing="0"/>
        <w:ind w:right="340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Тульского УФАС России от 09.12.2016г. №194</w:t>
      </w:r>
    </w:p>
    <w:p w:rsidR="00316453" w:rsidRDefault="00316453" w:rsidP="00316453">
      <w:pPr>
        <w:pStyle w:val="p8"/>
        <w:shd w:val="clear" w:color="auto" w:fill="FFFFFF"/>
        <w:spacing w:before="99" w:beforeAutospacing="0" w:after="99" w:afterAutospacing="0"/>
        <w:ind w:right="340"/>
        <w:jc w:val="both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Тульского УФАС России,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управления</w:t>
      </w:r>
    </w:p>
    <w:p w:rsidR="00316453" w:rsidRDefault="00316453" w:rsidP="00316453">
      <w:pPr>
        <w:pStyle w:val="p5"/>
        <w:shd w:val="clear" w:color="auto" w:fill="FFFFFF"/>
        <w:spacing w:before="99" w:beforeAutospacing="0" w:after="99" w:afterAutospacing="0"/>
        <w:jc w:val="both"/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  <w:sz w:val="26"/>
          <w:szCs w:val="26"/>
        </w:rPr>
        <w:lastRenderedPageBreak/>
        <w:t>1. Должности исполнение служебных (должностных) обязанностей по которым предусматривает участие в качестве председателя, заместителя председателя, секретаря, члена коллегиального органа, в полномочия которого входит осуществление государственных закупок, списание имущества, находящегося в федеральной собственности и закрепленного на праве оперативного управления.</w:t>
      </w:r>
    </w:p>
    <w:p w:rsidR="00316453" w:rsidRDefault="00316453" w:rsidP="00316453">
      <w:pPr>
        <w:pStyle w:val="p5"/>
        <w:shd w:val="clear" w:color="auto" w:fill="FFFFFF"/>
        <w:spacing w:before="99" w:beforeAutospacing="0" w:after="99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 Главный специалис</w:t>
      </w:r>
      <w:proofErr w:type="gramStart"/>
      <w:r>
        <w:rPr>
          <w:color w:val="000000"/>
          <w:sz w:val="26"/>
          <w:szCs w:val="26"/>
        </w:rPr>
        <w:t>т-</w:t>
      </w:r>
      <w:proofErr w:type="gramEnd"/>
      <w:r>
        <w:rPr>
          <w:color w:val="000000"/>
          <w:sz w:val="26"/>
          <w:szCs w:val="26"/>
        </w:rPr>
        <w:t xml:space="preserve"> эксперт (исполняющий функции главного бухгалтера, член контрактной службы, член единой комиссии по осуществлению закупок для нужд Управления Федеральной антимонопольной службы по Тульской области);</w:t>
      </w:r>
    </w:p>
    <w:p w:rsidR="00316453" w:rsidRDefault="00316453" w:rsidP="00316453">
      <w:pPr>
        <w:pStyle w:val="p5"/>
        <w:shd w:val="clear" w:color="auto" w:fill="FFFFFF"/>
        <w:spacing w:before="99" w:beforeAutospacing="0" w:after="99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 Главный специалист-эксперт Тульского УФАС России (член контрактной службы, член единой комиссии по осуществлению закупок для нужд Управления Федеральной антимонопольной службы по Тульской области, член комиссии по приемке, инвентаризации и списанию основных средств, нематериальных активов и материальных запасов);</w:t>
      </w:r>
    </w:p>
    <w:p w:rsidR="00316453" w:rsidRDefault="00316453" w:rsidP="00316453">
      <w:pPr>
        <w:pStyle w:val="p5"/>
        <w:shd w:val="clear" w:color="auto" w:fill="FFFFFF"/>
        <w:spacing w:before="99" w:beforeAutospacing="0" w:after="99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 Начальник отдела анализа товарных рынков (член единой комиссии по осуществлению закупок для нужд Управления Федеральной антимонопольной службы по Тульской области, член комиссии по приемке, инвентаризации и списанию основных средств, нематериальных активов и материальных запасов);</w:t>
      </w:r>
    </w:p>
    <w:p w:rsidR="00316453" w:rsidRDefault="00316453" w:rsidP="00316453">
      <w:pPr>
        <w:pStyle w:val="p5"/>
        <w:shd w:val="clear" w:color="auto" w:fill="FFFFFF"/>
        <w:spacing w:before="99" w:beforeAutospacing="0" w:after="99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1.4 Ведущий специалист - эксперт (член комиссии по приемке, инвентаризации и списанию основных средств, нематериальных активов и материальных запасов).</w:t>
      </w:r>
    </w:p>
    <w:p w:rsidR="00316453" w:rsidRDefault="00316453" w:rsidP="00316453">
      <w:pPr>
        <w:pStyle w:val="p3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sectPr w:rsidR="0031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53"/>
    <w:rsid w:val="00316453"/>
    <w:rsid w:val="003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1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16453"/>
  </w:style>
  <w:style w:type="paragraph" w:customStyle="1" w:styleId="p2">
    <w:name w:val="p2"/>
    <w:basedOn w:val="a"/>
    <w:rsid w:val="0031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31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1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1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1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1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1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1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16453"/>
  </w:style>
  <w:style w:type="paragraph" w:customStyle="1" w:styleId="p2">
    <w:name w:val="p2"/>
    <w:basedOn w:val="a"/>
    <w:rsid w:val="0031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31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1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1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1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1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1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2017-09-28T08:24:00Z</dcterms:created>
  <dcterms:modified xsi:type="dcterms:W3CDTF">2017-09-28T08:29:00Z</dcterms:modified>
</cp:coreProperties>
</file>