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B3" w:rsidRPr="00604FB3" w:rsidRDefault="00604FB3" w:rsidP="00604FB3">
      <w:pPr>
        <w:spacing w:after="0" w:line="375" w:lineRule="atLeast"/>
        <w:rPr>
          <w:rFonts w:ascii="Arial" w:eastAsia="Times New Roman" w:hAnsi="Arial" w:cs="Arial"/>
          <w:b/>
          <w:bCs/>
          <w:caps/>
          <w:color w:val="333333"/>
          <w:sz w:val="30"/>
          <w:szCs w:val="30"/>
          <w:lang w:eastAsia="ru-RU"/>
        </w:rPr>
      </w:pPr>
      <w:bookmarkStart w:id="0" w:name="_GoBack"/>
      <w:r w:rsidRPr="00604FB3">
        <w:rPr>
          <w:rFonts w:ascii="Arial" w:eastAsia="Times New Roman" w:hAnsi="Arial" w:cs="Arial"/>
          <w:b/>
          <w:bCs/>
          <w:caps/>
          <w:color w:val="333333"/>
          <w:sz w:val="30"/>
          <w:szCs w:val="30"/>
          <w:lang w:eastAsia="ru-RU"/>
        </w:rPr>
        <w:t xml:space="preserve">АКТ № 04-06/07-2018 </w:t>
      </w:r>
      <w:bookmarkEnd w:id="0"/>
      <w:r w:rsidRPr="00604FB3">
        <w:rPr>
          <w:rFonts w:ascii="Arial" w:eastAsia="Times New Roman" w:hAnsi="Arial" w:cs="Arial"/>
          <w:b/>
          <w:bCs/>
          <w:caps/>
          <w:color w:val="333333"/>
          <w:sz w:val="30"/>
          <w:szCs w:val="30"/>
          <w:lang w:eastAsia="ru-RU"/>
        </w:rPr>
        <w:t>ПО РЕЗУЛЬТАТАМ КОНТРОЛЬНОГО МЕРОПРИЯТИЯ ОТ 22.11.2018Г.</w:t>
      </w:r>
    </w:p>
    <w:p w:rsidR="00604FB3" w:rsidRPr="00604FB3" w:rsidRDefault="00604FB3" w:rsidP="00604FB3">
      <w:pPr>
        <w:spacing w:after="0" w:line="300" w:lineRule="atLeast"/>
        <w:rPr>
          <w:rFonts w:ascii="Arial" w:eastAsia="Times New Roman" w:hAnsi="Arial" w:cs="Arial"/>
          <w:color w:val="999999"/>
          <w:sz w:val="21"/>
          <w:szCs w:val="21"/>
          <w:lang w:eastAsia="ru-RU"/>
        </w:rPr>
      </w:pPr>
      <w:r w:rsidRPr="00604FB3">
        <w:rPr>
          <w:rFonts w:ascii="Arial" w:eastAsia="Times New Roman" w:hAnsi="Arial" w:cs="Arial"/>
          <w:color w:val="999999"/>
          <w:sz w:val="21"/>
          <w:szCs w:val="21"/>
          <w:lang w:eastAsia="ru-RU"/>
        </w:rPr>
        <w:t>29 ноября 2018, 16:39</w:t>
      </w:r>
    </w:p>
    <w:p w:rsidR="00604FB3" w:rsidRPr="00604FB3" w:rsidRDefault="00604FB3" w:rsidP="00604FB3">
      <w:pPr>
        <w:spacing w:after="0" w:line="270" w:lineRule="atLeast"/>
        <w:rPr>
          <w:rFonts w:ascii="Arial" w:eastAsia="Times New Roman" w:hAnsi="Arial" w:cs="Arial"/>
          <w:b/>
          <w:bCs/>
          <w:color w:val="999999"/>
          <w:sz w:val="21"/>
          <w:szCs w:val="21"/>
          <w:lang w:eastAsia="ru-RU"/>
        </w:rPr>
      </w:pPr>
      <w:r w:rsidRPr="00604FB3">
        <w:rPr>
          <w:rFonts w:ascii="Arial" w:eastAsia="Times New Roman" w:hAnsi="Arial" w:cs="Arial"/>
          <w:b/>
          <w:bCs/>
          <w:color w:val="999999"/>
          <w:sz w:val="21"/>
          <w:szCs w:val="21"/>
          <w:lang w:eastAsia="ru-RU"/>
        </w:rPr>
        <w:t>Тип документа:</w:t>
      </w:r>
    </w:p>
    <w:p w:rsidR="00604FB3" w:rsidRPr="00604FB3" w:rsidRDefault="00604FB3" w:rsidP="00604FB3">
      <w:pPr>
        <w:spacing w:after="0" w:line="270" w:lineRule="atLeast"/>
        <w:rPr>
          <w:rFonts w:ascii="Arial" w:eastAsia="Times New Roman" w:hAnsi="Arial" w:cs="Arial"/>
          <w:color w:val="333333"/>
          <w:sz w:val="21"/>
          <w:szCs w:val="21"/>
          <w:lang w:eastAsia="ru-RU"/>
        </w:rPr>
      </w:pPr>
      <w:r w:rsidRPr="00604FB3">
        <w:rPr>
          <w:rFonts w:ascii="Arial" w:eastAsia="Times New Roman" w:hAnsi="Arial" w:cs="Arial"/>
          <w:color w:val="333333"/>
          <w:sz w:val="21"/>
          <w:szCs w:val="21"/>
          <w:lang w:eastAsia="ru-RU"/>
        </w:rPr>
        <w:t>Отчетность</w:t>
      </w:r>
    </w:p>
    <w:p w:rsidR="00604FB3" w:rsidRPr="00604FB3" w:rsidRDefault="00604FB3" w:rsidP="00604FB3">
      <w:pPr>
        <w:spacing w:after="0" w:line="270" w:lineRule="atLeast"/>
        <w:rPr>
          <w:rFonts w:ascii="Arial" w:eastAsia="Times New Roman" w:hAnsi="Arial" w:cs="Arial"/>
          <w:b/>
          <w:bCs/>
          <w:color w:val="999999"/>
          <w:sz w:val="21"/>
          <w:szCs w:val="21"/>
          <w:lang w:eastAsia="ru-RU"/>
        </w:rPr>
      </w:pPr>
      <w:r w:rsidRPr="00604FB3">
        <w:rPr>
          <w:rFonts w:ascii="Arial" w:eastAsia="Times New Roman" w:hAnsi="Arial" w:cs="Arial"/>
          <w:b/>
          <w:bCs/>
          <w:color w:val="999999"/>
          <w:sz w:val="21"/>
          <w:szCs w:val="21"/>
          <w:lang w:eastAsia="ru-RU"/>
        </w:rPr>
        <w:t>Подтип документа:</w:t>
      </w:r>
    </w:p>
    <w:p w:rsidR="00604FB3" w:rsidRPr="00604FB3" w:rsidRDefault="00604FB3" w:rsidP="00604FB3">
      <w:pPr>
        <w:spacing w:after="0" w:line="270" w:lineRule="atLeast"/>
        <w:rPr>
          <w:rFonts w:ascii="Arial" w:eastAsia="Times New Roman" w:hAnsi="Arial" w:cs="Arial"/>
          <w:color w:val="333333"/>
          <w:sz w:val="21"/>
          <w:szCs w:val="21"/>
          <w:lang w:eastAsia="ru-RU"/>
        </w:rPr>
      </w:pPr>
      <w:r w:rsidRPr="00604FB3">
        <w:rPr>
          <w:rFonts w:ascii="Arial" w:eastAsia="Times New Roman" w:hAnsi="Arial" w:cs="Arial"/>
          <w:color w:val="333333"/>
          <w:sz w:val="21"/>
          <w:szCs w:val="21"/>
          <w:lang w:eastAsia="ru-RU"/>
        </w:rPr>
        <w:t>Отчеты о проверках, проведенных ФАС</w:t>
      </w:r>
    </w:p>
    <w:p w:rsidR="00604FB3" w:rsidRPr="00604FB3" w:rsidRDefault="00604FB3" w:rsidP="00604FB3">
      <w:pPr>
        <w:spacing w:after="120" w:line="240" w:lineRule="auto"/>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22.11.2018                                                                                                           город Тула</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В соответствии с приказом Тульского УФАС России от 15.11.2018 № 128, на основании поступившего от государственного учреждения здравоохранения «Городская больница № 13 г. Тулы» (далее – ГУЗ «ГБ № 13 г. Тулы», Заказчик),</w:t>
      </w:r>
      <w:r w:rsidRPr="00604FB3">
        <w:rPr>
          <w:rFonts w:ascii="Arial" w:eastAsia="Times New Roman" w:hAnsi="Arial" w:cs="Arial"/>
          <w:color w:val="000000"/>
          <w:sz w:val="26"/>
          <w:szCs w:val="26"/>
          <w:lang w:eastAsia="ru-RU"/>
        </w:rPr>
        <w:t> (ИНН: 7105000314) обращения </w:t>
      </w:r>
      <w:r w:rsidRPr="00604FB3">
        <w:rPr>
          <w:rFonts w:ascii="Arial" w:eastAsia="Times New Roman" w:hAnsi="Arial" w:cs="Arial"/>
          <w:color w:val="333333"/>
          <w:sz w:val="26"/>
          <w:szCs w:val="26"/>
          <w:lang w:eastAsia="ru-RU"/>
        </w:rPr>
        <w:t>от 12.11.2018 исх. № 130/18 (</w:t>
      </w:r>
      <w:proofErr w:type="spellStart"/>
      <w:r w:rsidRPr="00604FB3">
        <w:rPr>
          <w:rFonts w:ascii="Arial" w:eastAsia="Times New Roman" w:hAnsi="Arial" w:cs="Arial"/>
          <w:color w:val="333333"/>
          <w:sz w:val="26"/>
          <w:szCs w:val="26"/>
          <w:lang w:eastAsia="ru-RU"/>
        </w:rPr>
        <w:t>вх</w:t>
      </w:r>
      <w:proofErr w:type="spellEnd"/>
      <w:r w:rsidRPr="00604FB3">
        <w:rPr>
          <w:rFonts w:ascii="Arial" w:eastAsia="Times New Roman" w:hAnsi="Arial" w:cs="Arial"/>
          <w:color w:val="333333"/>
          <w:sz w:val="26"/>
          <w:szCs w:val="26"/>
          <w:lang w:eastAsia="ru-RU"/>
        </w:rPr>
        <w:t>. № 5649 от 12.11.2018), содержащего информацию о признаках нарушения требований Федерального закона  от 05.04.2013 № 44 - ФЗ «О контрактной системе в сфере закупок товаров</w:t>
      </w:r>
      <w:proofErr w:type="gramEnd"/>
      <w:r w:rsidRPr="00604FB3">
        <w:rPr>
          <w:rFonts w:ascii="Arial" w:eastAsia="Times New Roman" w:hAnsi="Arial" w:cs="Arial"/>
          <w:color w:val="333333"/>
          <w:sz w:val="26"/>
          <w:szCs w:val="26"/>
          <w:lang w:eastAsia="ru-RU"/>
        </w:rPr>
        <w:t>, работ, услуг для обеспечения государственных и муниципальных нужд» (далее – Закон) </w:t>
      </w:r>
      <w:r w:rsidRPr="00604FB3">
        <w:rPr>
          <w:rFonts w:ascii="Arial" w:eastAsia="Times New Roman" w:hAnsi="Arial" w:cs="Arial"/>
          <w:color w:val="000000"/>
          <w:sz w:val="26"/>
          <w:szCs w:val="26"/>
          <w:lang w:eastAsia="ru-RU"/>
        </w:rPr>
        <w:t>Заказчиком, </w:t>
      </w:r>
      <w:r w:rsidRPr="00604FB3">
        <w:rPr>
          <w:rFonts w:ascii="Arial" w:eastAsia="Times New Roman" w:hAnsi="Arial" w:cs="Arial"/>
          <w:color w:val="333333"/>
          <w:sz w:val="26"/>
          <w:szCs w:val="26"/>
          <w:lang w:eastAsia="ru-RU"/>
        </w:rPr>
        <w:t>аукционной комиссией по определению поставщиков (подрядчиков, исполнителей) для нужд государственного учреждения здравоохранения «Городская больница № 13 г. Тулы»</w:t>
      </w:r>
      <w:r w:rsidRPr="00604FB3">
        <w:rPr>
          <w:rFonts w:ascii="Arial" w:eastAsia="Times New Roman" w:hAnsi="Arial" w:cs="Arial"/>
          <w:color w:val="000000"/>
          <w:sz w:val="26"/>
          <w:szCs w:val="26"/>
          <w:lang w:eastAsia="ru-RU"/>
        </w:rPr>
        <w:t> (далее – Аукционная комиссия</w:t>
      </w:r>
      <w:proofErr w:type="gramStart"/>
      <w:r w:rsidRPr="00604FB3">
        <w:rPr>
          <w:rFonts w:ascii="Arial" w:eastAsia="Times New Roman" w:hAnsi="Arial" w:cs="Arial"/>
          <w:color w:val="000000"/>
          <w:sz w:val="26"/>
          <w:szCs w:val="26"/>
          <w:lang w:eastAsia="ru-RU"/>
        </w:rPr>
        <w:t>)п</w:t>
      </w:r>
      <w:proofErr w:type="gramEnd"/>
      <w:r w:rsidRPr="00604FB3">
        <w:rPr>
          <w:rFonts w:ascii="Arial" w:eastAsia="Times New Roman" w:hAnsi="Arial" w:cs="Arial"/>
          <w:color w:val="000000"/>
          <w:sz w:val="26"/>
          <w:szCs w:val="26"/>
          <w:lang w:eastAsia="ru-RU"/>
        </w:rPr>
        <w:t>ри определении поставщика (подрядчика, исполнителя) путем проведения аукциона в электронной форме </w:t>
      </w:r>
      <w:r w:rsidRPr="00604FB3">
        <w:rPr>
          <w:rFonts w:ascii="Arial" w:eastAsia="Times New Roman" w:hAnsi="Arial" w:cs="Arial"/>
          <w:color w:val="333333"/>
          <w:sz w:val="26"/>
          <w:szCs w:val="26"/>
          <w:lang w:eastAsia="ru-RU"/>
        </w:rPr>
        <w:t>на право заключения контракта на поставку реагентов для клинико-диагностической лаборатории (</w:t>
      </w:r>
      <w:proofErr w:type="spellStart"/>
      <w:r w:rsidRPr="00604FB3">
        <w:rPr>
          <w:rFonts w:ascii="Arial" w:eastAsia="Times New Roman" w:hAnsi="Arial" w:cs="Arial"/>
          <w:color w:val="333333"/>
          <w:sz w:val="26"/>
          <w:szCs w:val="26"/>
          <w:lang w:eastAsia="ru-RU"/>
        </w:rPr>
        <w:t>коагулометр</w:t>
      </w:r>
      <w:proofErr w:type="spellEnd"/>
      <w:r w:rsidRPr="00604FB3">
        <w:rPr>
          <w:rFonts w:ascii="Arial" w:eastAsia="Times New Roman" w:hAnsi="Arial" w:cs="Arial"/>
          <w:color w:val="333333"/>
          <w:sz w:val="26"/>
          <w:szCs w:val="26"/>
          <w:lang w:eastAsia="ru-RU"/>
        </w:rPr>
        <w:t>) (закупка №0366300041718000108)</w:t>
      </w:r>
      <w:r w:rsidRPr="00604FB3">
        <w:rPr>
          <w:rFonts w:ascii="Arial" w:eastAsia="Times New Roman" w:hAnsi="Arial" w:cs="Arial"/>
          <w:color w:val="000000"/>
          <w:sz w:val="26"/>
          <w:szCs w:val="26"/>
          <w:lang w:eastAsia="ru-RU"/>
        </w:rPr>
        <w:t> (далее – Электронный аукцион)</w:t>
      </w:r>
      <w:r w:rsidRPr="00604FB3">
        <w:rPr>
          <w:rFonts w:ascii="Arial" w:eastAsia="Times New Roman" w:hAnsi="Arial" w:cs="Arial"/>
          <w:color w:val="333333"/>
          <w:sz w:val="26"/>
          <w:szCs w:val="26"/>
          <w:lang w:eastAsia="ru-RU"/>
        </w:rPr>
        <w:t>, инспекцией Управления Федеральной антимонопольной службы по Тульской области (далее - Инспекция)</w:t>
      </w:r>
      <w:r w:rsidRPr="00604FB3">
        <w:rPr>
          <w:rFonts w:ascii="Arial" w:eastAsia="Times New Roman" w:hAnsi="Arial" w:cs="Arial"/>
          <w:color w:val="000000"/>
          <w:sz w:val="26"/>
          <w:szCs w:val="26"/>
          <w:lang w:eastAsia="ru-RU"/>
        </w:rPr>
        <w:t>,</w:t>
      </w:r>
    </w:p>
    <w:p w:rsidR="00604FB3" w:rsidRPr="00604FB3" w:rsidRDefault="00604FB3" w:rsidP="00604FB3">
      <w:pPr>
        <w:spacing w:after="0"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 xml:space="preserve">в соответствии с частью 15 статьи 99 Закона проведено </w:t>
      </w:r>
      <w:proofErr w:type="gramStart"/>
      <w:r w:rsidRPr="00604FB3">
        <w:rPr>
          <w:rFonts w:ascii="Arial" w:eastAsia="Times New Roman" w:hAnsi="Arial" w:cs="Arial"/>
          <w:color w:val="333333"/>
          <w:sz w:val="26"/>
          <w:szCs w:val="26"/>
          <w:lang w:eastAsia="ru-RU"/>
        </w:rPr>
        <w:t>контрольное</w:t>
      </w:r>
      <w:proofErr w:type="gramEnd"/>
      <w:r w:rsidRPr="00604FB3">
        <w:rPr>
          <w:rFonts w:ascii="Arial" w:eastAsia="Times New Roman" w:hAnsi="Arial" w:cs="Arial"/>
          <w:color w:val="333333"/>
          <w:sz w:val="26"/>
          <w:szCs w:val="26"/>
          <w:lang w:eastAsia="ru-RU"/>
        </w:rPr>
        <w:t xml:space="preserve"> </w:t>
      </w:r>
      <w:proofErr w:type="spellStart"/>
      <w:r w:rsidRPr="00604FB3">
        <w:rPr>
          <w:rFonts w:ascii="Arial" w:eastAsia="Times New Roman" w:hAnsi="Arial" w:cs="Arial"/>
          <w:color w:val="333333"/>
          <w:sz w:val="26"/>
          <w:szCs w:val="26"/>
          <w:lang w:eastAsia="ru-RU"/>
        </w:rPr>
        <w:t>мероприятиепо</w:t>
      </w:r>
      <w:proofErr w:type="spellEnd"/>
      <w:r w:rsidRPr="00604FB3">
        <w:rPr>
          <w:rFonts w:ascii="Arial" w:eastAsia="Times New Roman" w:hAnsi="Arial" w:cs="Arial"/>
          <w:color w:val="333333"/>
          <w:sz w:val="26"/>
          <w:szCs w:val="26"/>
          <w:lang w:eastAsia="ru-RU"/>
        </w:rPr>
        <w:t xml:space="preserve"> внеплановой проверке соблюдения </w:t>
      </w:r>
      <w:r w:rsidRPr="00604FB3">
        <w:rPr>
          <w:rFonts w:ascii="Arial" w:eastAsia="Times New Roman" w:hAnsi="Arial" w:cs="Arial"/>
          <w:color w:val="000000"/>
          <w:sz w:val="26"/>
          <w:szCs w:val="26"/>
          <w:lang w:eastAsia="ru-RU"/>
        </w:rPr>
        <w:t xml:space="preserve">Заказчиком, Аукционной </w:t>
      </w:r>
      <w:proofErr w:type="spellStart"/>
      <w:r w:rsidRPr="00604FB3">
        <w:rPr>
          <w:rFonts w:ascii="Arial" w:eastAsia="Times New Roman" w:hAnsi="Arial" w:cs="Arial"/>
          <w:color w:val="000000"/>
          <w:sz w:val="26"/>
          <w:szCs w:val="26"/>
          <w:lang w:eastAsia="ru-RU"/>
        </w:rPr>
        <w:t>комиссией</w:t>
      </w:r>
      <w:r w:rsidRPr="00604FB3">
        <w:rPr>
          <w:rFonts w:ascii="Arial" w:eastAsia="Times New Roman" w:hAnsi="Arial" w:cs="Arial"/>
          <w:color w:val="333333"/>
          <w:sz w:val="26"/>
          <w:szCs w:val="26"/>
          <w:lang w:eastAsia="ru-RU"/>
        </w:rPr>
        <w:t>требований</w:t>
      </w:r>
      <w:proofErr w:type="spellEnd"/>
      <w:r w:rsidRPr="00604FB3">
        <w:rPr>
          <w:rFonts w:ascii="Arial" w:eastAsia="Times New Roman" w:hAnsi="Arial" w:cs="Arial"/>
          <w:color w:val="333333"/>
          <w:sz w:val="26"/>
          <w:szCs w:val="26"/>
          <w:lang w:eastAsia="ru-RU"/>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проведении Электронного аукциона</w:t>
      </w:r>
      <w:r w:rsidRPr="00604FB3">
        <w:rPr>
          <w:rFonts w:ascii="Arial" w:eastAsia="Times New Roman" w:hAnsi="Arial" w:cs="Arial"/>
          <w:color w:val="000000"/>
          <w:sz w:val="26"/>
          <w:szCs w:val="26"/>
          <w:lang w:eastAsia="ru-RU"/>
        </w:rPr>
        <w:t>.</w:t>
      </w:r>
    </w:p>
    <w:p w:rsidR="00604FB3" w:rsidRPr="00604FB3" w:rsidRDefault="00604FB3" w:rsidP="00604FB3">
      <w:pPr>
        <w:spacing w:before="120"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Проверка начата 15.11.2018, окончена 22.11.2018.</w:t>
      </w:r>
    </w:p>
    <w:p w:rsidR="00604FB3" w:rsidRPr="00604FB3" w:rsidRDefault="00604FB3" w:rsidP="00604FB3">
      <w:pPr>
        <w:spacing w:before="120"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000000"/>
          <w:sz w:val="26"/>
          <w:szCs w:val="26"/>
          <w:lang w:eastAsia="ru-RU"/>
        </w:rPr>
        <w:t>Изучив материалы настоящего дела, Инспекция</w:t>
      </w:r>
    </w:p>
    <w:p w:rsidR="00604FB3" w:rsidRPr="00604FB3" w:rsidRDefault="00604FB3" w:rsidP="00604FB3">
      <w:pPr>
        <w:spacing w:before="120" w:after="120" w:line="240" w:lineRule="auto"/>
        <w:jc w:val="both"/>
        <w:rPr>
          <w:rFonts w:ascii="Arial" w:eastAsia="Times New Roman" w:hAnsi="Arial" w:cs="Arial"/>
          <w:color w:val="333333"/>
          <w:sz w:val="24"/>
          <w:szCs w:val="24"/>
          <w:lang w:eastAsia="ru-RU"/>
        </w:rPr>
      </w:pPr>
      <w:r w:rsidRPr="00604FB3">
        <w:rPr>
          <w:rFonts w:ascii="Arial" w:eastAsia="Times New Roman" w:hAnsi="Arial" w:cs="Arial"/>
          <w:b/>
          <w:bCs/>
          <w:color w:val="000000"/>
          <w:sz w:val="26"/>
          <w:szCs w:val="26"/>
          <w:lang w:eastAsia="ru-RU"/>
        </w:rPr>
        <w:t>УСТАНОВИЛА:</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000000"/>
          <w:sz w:val="26"/>
          <w:szCs w:val="26"/>
          <w:lang w:eastAsia="ru-RU"/>
        </w:rPr>
        <w:t>Извещение о проведении Электронного аукциона и документация о проведении электронного аукциона </w:t>
      </w:r>
      <w:r w:rsidRPr="00604FB3">
        <w:rPr>
          <w:rFonts w:ascii="Arial" w:eastAsia="Times New Roman" w:hAnsi="Arial" w:cs="Arial"/>
          <w:color w:val="333333"/>
          <w:sz w:val="26"/>
          <w:szCs w:val="26"/>
          <w:lang w:eastAsia="ru-RU"/>
        </w:rPr>
        <w:t>на поставку реагентов для клинико-диагностической лаборатории (</w:t>
      </w:r>
      <w:proofErr w:type="spellStart"/>
      <w:r w:rsidRPr="00604FB3">
        <w:rPr>
          <w:rFonts w:ascii="Arial" w:eastAsia="Times New Roman" w:hAnsi="Arial" w:cs="Arial"/>
          <w:color w:val="333333"/>
          <w:sz w:val="26"/>
          <w:szCs w:val="26"/>
          <w:lang w:eastAsia="ru-RU"/>
        </w:rPr>
        <w:t>коагулометр</w:t>
      </w:r>
      <w:proofErr w:type="spellEnd"/>
      <w:r w:rsidRPr="00604FB3">
        <w:rPr>
          <w:rFonts w:ascii="Arial" w:eastAsia="Times New Roman" w:hAnsi="Arial" w:cs="Arial"/>
          <w:color w:val="333333"/>
          <w:sz w:val="26"/>
          <w:szCs w:val="26"/>
          <w:lang w:eastAsia="ru-RU"/>
        </w:rPr>
        <w:t>)</w:t>
      </w:r>
      <w:r w:rsidRPr="00604FB3">
        <w:rPr>
          <w:rFonts w:ascii="Arial" w:eastAsia="Times New Roman" w:hAnsi="Arial" w:cs="Arial"/>
          <w:color w:val="000000"/>
          <w:sz w:val="26"/>
          <w:szCs w:val="26"/>
          <w:lang w:eastAsia="ru-RU"/>
        </w:rPr>
        <w:t> (далее - документация об электронном аукционе)</w:t>
      </w:r>
      <w:r w:rsidRPr="00604FB3">
        <w:rPr>
          <w:rFonts w:ascii="Arial" w:eastAsia="Times New Roman" w:hAnsi="Arial" w:cs="Arial"/>
          <w:color w:val="333333"/>
          <w:sz w:val="26"/>
          <w:szCs w:val="26"/>
          <w:lang w:eastAsia="ru-RU"/>
        </w:rPr>
        <w:t>26.10.2018</w:t>
      </w:r>
      <w:r w:rsidRPr="00604FB3">
        <w:rPr>
          <w:rFonts w:ascii="Arial" w:eastAsia="Times New Roman" w:hAnsi="Arial" w:cs="Arial"/>
          <w:color w:val="000000"/>
          <w:sz w:val="26"/>
          <w:szCs w:val="26"/>
          <w:lang w:eastAsia="ru-RU"/>
        </w:rPr>
        <w:t> размещены в единой информационной системе в сфере закупок </w:t>
      </w:r>
      <w:r w:rsidRPr="00604FB3">
        <w:rPr>
          <w:rFonts w:ascii="Arial" w:eastAsia="Times New Roman" w:hAnsi="Arial" w:cs="Arial"/>
          <w:color w:val="333333"/>
          <w:sz w:val="26"/>
          <w:szCs w:val="26"/>
          <w:lang w:eastAsia="ru-RU"/>
        </w:rPr>
        <w:t>товаров, работ, услуг для обеспечения государственных и муниципальных нужд (далее - единая информационная система в сфере закупок)</w:t>
      </w:r>
      <w:r w:rsidRPr="00604FB3">
        <w:rPr>
          <w:rFonts w:ascii="Arial" w:eastAsia="Times New Roman" w:hAnsi="Arial" w:cs="Arial"/>
          <w:color w:val="000000"/>
          <w:sz w:val="26"/>
          <w:szCs w:val="26"/>
          <w:lang w:eastAsia="ru-RU"/>
        </w:rPr>
        <w:t>.</w:t>
      </w:r>
      <w:proofErr w:type="gramEnd"/>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000000"/>
          <w:sz w:val="26"/>
          <w:szCs w:val="26"/>
          <w:lang w:eastAsia="ru-RU"/>
        </w:rPr>
        <w:lastRenderedPageBreak/>
        <w:t>Начальная (максимальная) цена контракта составляет </w:t>
      </w:r>
      <w:r w:rsidRPr="00604FB3">
        <w:rPr>
          <w:rFonts w:ascii="Arial" w:eastAsia="Times New Roman" w:hAnsi="Arial" w:cs="Arial"/>
          <w:color w:val="333333"/>
          <w:sz w:val="26"/>
          <w:szCs w:val="26"/>
          <w:lang w:eastAsia="ru-RU"/>
        </w:rPr>
        <w:t>64 890,00 </w:t>
      </w:r>
      <w:r w:rsidRPr="00604FB3">
        <w:rPr>
          <w:rFonts w:ascii="Arial" w:eastAsia="Times New Roman" w:hAnsi="Arial" w:cs="Arial"/>
          <w:color w:val="000000"/>
          <w:sz w:val="26"/>
          <w:szCs w:val="26"/>
          <w:lang w:eastAsia="ru-RU"/>
        </w:rPr>
        <w:t>рублей.</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Согласно части 1 статьи 67 Закона аукционная комиссия проверяет первые части заявок на участие в электронном аукционе, содержащие информацию, предусмотренную </w:t>
      </w:r>
      <w:hyperlink r:id="rId6" w:history="1">
        <w:r w:rsidRPr="00604FB3">
          <w:rPr>
            <w:rFonts w:ascii="Arial" w:eastAsia="Times New Roman" w:hAnsi="Arial" w:cs="Arial"/>
            <w:color w:val="007C84"/>
            <w:sz w:val="26"/>
            <w:szCs w:val="26"/>
            <w:u w:val="single"/>
            <w:lang w:eastAsia="ru-RU"/>
          </w:rPr>
          <w:t>частью 3 статьи 66</w:t>
        </w:r>
      </w:hyperlink>
      <w:r w:rsidRPr="00604FB3">
        <w:rPr>
          <w:rFonts w:ascii="Arial" w:eastAsia="Times New Roman" w:hAnsi="Arial" w:cs="Arial"/>
          <w:color w:val="333333"/>
          <w:sz w:val="26"/>
          <w:szCs w:val="26"/>
          <w:lang w:eastAsia="ru-RU"/>
        </w:rPr>
        <w:t> Закона, на соответствие требованиям, установленным документацией о таком аукционе в отношении закупаемых товаров, работ, услуг.</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 (часть 2 статьи 67 Закона).</w:t>
      </w:r>
      <w:proofErr w:type="gramEnd"/>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bookmarkStart w:id="1" w:name="Par8"/>
      <w:bookmarkEnd w:id="1"/>
      <w:r w:rsidRPr="00604FB3">
        <w:rPr>
          <w:rFonts w:ascii="Arial" w:eastAsia="Times New Roman" w:hAnsi="Arial" w:cs="Arial"/>
          <w:color w:val="333333"/>
          <w:sz w:val="26"/>
          <w:szCs w:val="26"/>
          <w:lang w:eastAsia="ru-RU"/>
        </w:rPr>
        <w:t>В силу части 6 статьи 67 Закона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604FB3">
        <w:rPr>
          <w:rFonts w:ascii="Arial" w:eastAsia="Times New Roman" w:hAnsi="Arial" w:cs="Arial"/>
          <w:color w:val="333333"/>
          <w:sz w:val="26"/>
          <w:szCs w:val="26"/>
          <w:lang w:eastAsia="ru-RU"/>
        </w:rPr>
        <w:t>ии ау</w:t>
      </w:r>
      <w:proofErr w:type="gramEnd"/>
      <w:r w:rsidRPr="00604FB3">
        <w:rPr>
          <w:rFonts w:ascii="Arial" w:eastAsia="Times New Roman" w:hAnsi="Arial" w:cs="Arial"/>
          <w:color w:val="333333"/>
          <w:sz w:val="26"/>
          <w:szCs w:val="26"/>
          <w:lang w:eastAsia="ru-RU"/>
        </w:rPr>
        <w:t>кционной комиссии ее членами не позднее даты окончания срока рассмотрения данных заявок.</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(часть 7 статьи 67 Закона).</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Как следует из извещения о проведении Электронного аукциона и документации об электронном аукционе дата и время окончания подачи заявок - 08.11.2018 13:43. Дата окончания срока рассмотрения заявок на участие в электронном аукционе – 09.11.2018. Дата проведения аукциона в электронной форме - 12.11.2018.</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Из обращения Заказчика следует, что при рассмотрении первых частей заявок у Заказчика возникли сомнения по поводу заявки одного из участников электронного аукциона, который указал в заявке страну производителя предлагаемого им товара, не соответствующую письму</w:t>
      </w:r>
      <w:r w:rsidRPr="00604FB3">
        <w:rPr>
          <w:rFonts w:ascii="Arial" w:eastAsia="Times New Roman" w:hAnsi="Arial" w:cs="Arial"/>
          <w:color w:val="000000"/>
          <w:sz w:val="26"/>
          <w:szCs w:val="26"/>
          <w:lang w:eastAsia="ru-RU"/>
        </w:rPr>
        <w:t> об оригинальности реагентов, приложенному к документации об электронном аукционе.</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000000"/>
          <w:sz w:val="26"/>
          <w:szCs w:val="26"/>
          <w:lang w:eastAsia="ru-RU"/>
        </w:rPr>
        <w:t>В связи с этим, 09.11.2018 Заказчиком был сделан запрос официальному представителю компании-производителя </w:t>
      </w:r>
      <w:proofErr w:type="spellStart"/>
      <w:r w:rsidRPr="00604FB3">
        <w:rPr>
          <w:rFonts w:ascii="Arial" w:eastAsia="Times New Roman" w:hAnsi="Arial" w:cs="Arial"/>
          <w:color w:val="000000"/>
          <w:sz w:val="26"/>
          <w:szCs w:val="26"/>
          <w:lang w:val="en-US" w:eastAsia="ru-RU"/>
        </w:rPr>
        <w:t>Instrumentatioh</w:t>
      </w:r>
      <w:proofErr w:type="spellEnd"/>
      <w:r w:rsidRPr="00604FB3">
        <w:rPr>
          <w:rFonts w:ascii="Arial" w:eastAsia="Times New Roman" w:hAnsi="Arial" w:cs="Arial"/>
          <w:color w:val="333333"/>
          <w:sz w:val="24"/>
          <w:szCs w:val="24"/>
          <w:lang w:eastAsia="ru-RU"/>
        </w:rPr>
        <w:t> </w:t>
      </w:r>
      <w:r w:rsidRPr="00604FB3">
        <w:rPr>
          <w:rFonts w:ascii="Arial" w:eastAsia="Times New Roman" w:hAnsi="Arial" w:cs="Arial"/>
          <w:color w:val="000000"/>
          <w:sz w:val="26"/>
          <w:szCs w:val="26"/>
          <w:lang w:val="en-US" w:eastAsia="ru-RU"/>
        </w:rPr>
        <w:t>Laboratory</w:t>
      </w:r>
      <w:r w:rsidRPr="00604FB3">
        <w:rPr>
          <w:rFonts w:ascii="Arial" w:eastAsia="Times New Roman" w:hAnsi="Arial" w:cs="Arial"/>
          <w:color w:val="333333"/>
          <w:sz w:val="24"/>
          <w:szCs w:val="24"/>
          <w:lang w:eastAsia="ru-RU"/>
        </w:rPr>
        <w:t> </w:t>
      </w:r>
      <w:r w:rsidRPr="00604FB3">
        <w:rPr>
          <w:rFonts w:ascii="Arial" w:eastAsia="Times New Roman" w:hAnsi="Arial" w:cs="Arial"/>
          <w:color w:val="000000"/>
          <w:sz w:val="26"/>
          <w:szCs w:val="26"/>
          <w:lang w:eastAsia="ru-RU"/>
        </w:rPr>
        <w:t>о совместимости предлагаемого товара с анализатором </w:t>
      </w:r>
      <w:r w:rsidRPr="00604FB3">
        <w:rPr>
          <w:rFonts w:ascii="Arial" w:eastAsia="Times New Roman" w:hAnsi="Arial" w:cs="Arial"/>
          <w:color w:val="000000"/>
          <w:sz w:val="26"/>
          <w:szCs w:val="26"/>
          <w:lang w:val="en-US" w:eastAsia="ru-RU"/>
        </w:rPr>
        <w:t>ALC</w:t>
      </w:r>
      <w:r w:rsidRPr="00604FB3">
        <w:rPr>
          <w:rFonts w:ascii="Arial" w:eastAsia="Times New Roman" w:hAnsi="Arial" w:cs="Arial"/>
          <w:color w:val="333333"/>
          <w:sz w:val="24"/>
          <w:szCs w:val="24"/>
          <w:lang w:eastAsia="ru-RU"/>
        </w:rPr>
        <w:t> </w:t>
      </w:r>
      <w:r w:rsidRPr="00604FB3">
        <w:rPr>
          <w:rFonts w:ascii="Arial" w:eastAsia="Times New Roman" w:hAnsi="Arial" w:cs="Arial"/>
          <w:color w:val="000000"/>
          <w:sz w:val="26"/>
          <w:szCs w:val="26"/>
          <w:lang w:val="en-US" w:eastAsia="ru-RU"/>
        </w:rPr>
        <w:t>Elite</w:t>
      </w:r>
      <w:r w:rsidRPr="00604FB3">
        <w:rPr>
          <w:rFonts w:ascii="Arial" w:eastAsia="Times New Roman" w:hAnsi="Arial" w:cs="Arial"/>
          <w:color w:val="333333"/>
          <w:sz w:val="24"/>
          <w:szCs w:val="24"/>
          <w:lang w:eastAsia="ru-RU"/>
        </w:rPr>
        <w:t> </w:t>
      </w:r>
      <w:r w:rsidRPr="00604FB3">
        <w:rPr>
          <w:rFonts w:ascii="Arial" w:eastAsia="Times New Roman" w:hAnsi="Arial" w:cs="Arial"/>
          <w:color w:val="000000"/>
          <w:sz w:val="26"/>
          <w:szCs w:val="26"/>
          <w:lang w:val="en-US" w:eastAsia="ru-RU"/>
        </w:rPr>
        <w:t>Pro</w:t>
      </w:r>
      <w:r w:rsidRPr="00604FB3">
        <w:rPr>
          <w:rFonts w:ascii="Arial" w:eastAsia="Times New Roman" w:hAnsi="Arial" w:cs="Arial"/>
          <w:color w:val="000000"/>
          <w:sz w:val="26"/>
          <w:szCs w:val="26"/>
          <w:lang w:eastAsia="ru-RU"/>
        </w:rPr>
        <w:t>, которым оснащено учреждение.</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000000"/>
          <w:sz w:val="26"/>
          <w:szCs w:val="26"/>
          <w:lang w:eastAsia="ru-RU"/>
        </w:rPr>
        <w:t>В ответ на направленный запрос 12.11.2018 Заказчиком  была получена информация о несовместимости предлагаемого товара с анализатором </w:t>
      </w:r>
      <w:r w:rsidRPr="00604FB3">
        <w:rPr>
          <w:rFonts w:ascii="Arial" w:eastAsia="Times New Roman" w:hAnsi="Arial" w:cs="Arial"/>
          <w:color w:val="000000"/>
          <w:sz w:val="26"/>
          <w:szCs w:val="26"/>
          <w:lang w:val="en-US" w:eastAsia="ru-RU"/>
        </w:rPr>
        <w:t>ALC</w:t>
      </w:r>
      <w:r w:rsidRPr="00604FB3">
        <w:rPr>
          <w:rFonts w:ascii="Arial" w:eastAsia="Times New Roman" w:hAnsi="Arial" w:cs="Arial"/>
          <w:color w:val="333333"/>
          <w:sz w:val="24"/>
          <w:szCs w:val="24"/>
          <w:lang w:eastAsia="ru-RU"/>
        </w:rPr>
        <w:t> </w:t>
      </w:r>
      <w:r w:rsidRPr="00604FB3">
        <w:rPr>
          <w:rFonts w:ascii="Arial" w:eastAsia="Times New Roman" w:hAnsi="Arial" w:cs="Arial"/>
          <w:color w:val="000000"/>
          <w:sz w:val="26"/>
          <w:szCs w:val="26"/>
          <w:lang w:val="en-US" w:eastAsia="ru-RU"/>
        </w:rPr>
        <w:t>Elite</w:t>
      </w:r>
      <w:r w:rsidRPr="00604FB3">
        <w:rPr>
          <w:rFonts w:ascii="Arial" w:eastAsia="Times New Roman" w:hAnsi="Arial" w:cs="Arial"/>
          <w:color w:val="333333"/>
          <w:sz w:val="24"/>
          <w:szCs w:val="24"/>
          <w:lang w:eastAsia="ru-RU"/>
        </w:rPr>
        <w:t> </w:t>
      </w:r>
      <w:r w:rsidRPr="00604FB3">
        <w:rPr>
          <w:rFonts w:ascii="Arial" w:eastAsia="Times New Roman" w:hAnsi="Arial" w:cs="Arial"/>
          <w:color w:val="000000"/>
          <w:sz w:val="26"/>
          <w:szCs w:val="26"/>
          <w:lang w:val="en-US" w:eastAsia="ru-RU"/>
        </w:rPr>
        <w:t>Pro</w:t>
      </w:r>
      <w:r w:rsidRPr="00604FB3">
        <w:rPr>
          <w:rFonts w:ascii="Arial" w:eastAsia="Times New Roman" w:hAnsi="Arial" w:cs="Arial"/>
          <w:color w:val="000000"/>
          <w:sz w:val="26"/>
          <w:szCs w:val="26"/>
          <w:lang w:eastAsia="ru-RU"/>
        </w:rPr>
        <w:t xml:space="preserve">, в результате чего Заказчик не успел </w:t>
      </w:r>
      <w:r w:rsidRPr="00604FB3">
        <w:rPr>
          <w:rFonts w:ascii="Arial" w:eastAsia="Times New Roman" w:hAnsi="Arial" w:cs="Arial"/>
          <w:color w:val="000000"/>
          <w:sz w:val="26"/>
          <w:szCs w:val="26"/>
          <w:lang w:eastAsia="ru-RU"/>
        </w:rPr>
        <w:lastRenderedPageBreak/>
        <w:t>опубликовать протокол рассмотрения Заявок на участие в электронном аукционе.</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В ходе проведения внеплановой проверки действий Заказчика, Аукционной комиссии при проведении Электронного аукциона, Инспекцией установлено следующее.</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Согласно пункту 2 части 1 статьи 64 Закона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7" w:history="1">
        <w:r w:rsidRPr="00604FB3">
          <w:rPr>
            <w:rFonts w:ascii="Arial" w:eastAsia="Times New Roman" w:hAnsi="Arial" w:cs="Arial"/>
            <w:color w:val="007C84"/>
            <w:sz w:val="26"/>
            <w:szCs w:val="26"/>
            <w:u w:val="single"/>
            <w:lang w:eastAsia="ru-RU"/>
          </w:rPr>
          <w:t>частями 3</w:t>
        </w:r>
      </w:hyperlink>
      <w:r w:rsidRPr="00604FB3">
        <w:rPr>
          <w:rFonts w:ascii="Arial" w:eastAsia="Times New Roman" w:hAnsi="Arial" w:cs="Arial"/>
          <w:color w:val="333333"/>
          <w:sz w:val="26"/>
          <w:szCs w:val="26"/>
          <w:lang w:eastAsia="ru-RU"/>
        </w:rPr>
        <w:t> - </w:t>
      </w:r>
      <w:hyperlink r:id="rId8" w:history="1">
        <w:r w:rsidRPr="00604FB3">
          <w:rPr>
            <w:rFonts w:ascii="Arial" w:eastAsia="Times New Roman" w:hAnsi="Arial" w:cs="Arial"/>
            <w:color w:val="007C84"/>
            <w:sz w:val="26"/>
            <w:szCs w:val="26"/>
            <w:u w:val="single"/>
            <w:lang w:eastAsia="ru-RU"/>
          </w:rPr>
          <w:t>6 статьи 66</w:t>
        </w:r>
      </w:hyperlink>
      <w:r w:rsidRPr="00604FB3">
        <w:rPr>
          <w:rFonts w:ascii="Arial" w:eastAsia="Times New Roman" w:hAnsi="Arial" w:cs="Arial"/>
          <w:color w:val="333333"/>
          <w:sz w:val="26"/>
          <w:szCs w:val="26"/>
          <w:lang w:eastAsia="ru-RU"/>
        </w:rPr>
        <w:t>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В силу части 3 статьи 66 Закона первая часть заявки на участие в электронном аукционе должна содержать:</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2) при осуществлении закупки товара или закупки работы, услуги, для выполнения, оказания которых используется товар:</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w:t>
      </w:r>
      <w:proofErr w:type="spellStart"/>
      <w:r w:rsidRPr="00604FB3">
        <w:rPr>
          <w:rFonts w:ascii="Arial" w:eastAsia="Times New Roman" w:hAnsi="Arial" w:cs="Arial"/>
          <w:color w:val="333333"/>
          <w:sz w:val="26"/>
          <w:szCs w:val="26"/>
          <w:lang w:eastAsia="ru-RU"/>
        </w:rPr>
        <w:t>со</w:t>
      </w:r>
      <w:hyperlink r:id="rId9" w:history="1">
        <w:r w:rsidRPr="00604FB3">
          <w:rPr>
            <w:rFonts w:ascii="Arial" w:eastAsia="Times New Roman" w:hAnsi="Arial" w:cs="Arial"/>
            <w:color w:val="007C84"/>
            <w:sz w:val="26"/>
            <w:szCs w:val="26"/>
            <w:u w:val="single"/>
            <w:lang w:eastAsia="ru-RU"/>
          </w:rPr>
          <w:t>статьей</w:t>
        </w:r>
        <w:proofErr w:type="spellEnd"/>
        <w:r w:rsidRPr="00604FB3">
          <w:rPr>
            <w:rFonts w:ascii="Arial" w:eastAsia="Times New Roman" w:hAnsi="Arial" w:cs="Arial"/>
            <w:color w:val="007C84"/>
            <w:sz w:val="26"/>
            <w:szCs w:val="26"/>
            <w:u w:val="single"/>
            <w:lang w:eastAsia="ru-RU"/>
          </w:rPr>
          <w:t xml:space="preserve"> 14</w:t>
        </w:r>
      </w:hyperlink>
      <w:r w:rsidRPr="00604FB3">
        <w:rPr>
          <w:rFonts w:ascii="Arial" w:eastAsia="Times New Roman" w:hAnsi="Arial" w:cs="Arial"/>
          <w:color w:val="333333"/>
          <w:sz w:val="26"/>
          <w:szCs w:val="26"/>
          <w:lang w:eastAsia="ru-RU"/>
        </w:rPr>
        <w:t> настоящего Федерального закона);</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Объектом рассматриваемой закупки является поставка реагентов для клинико-диагностической лаборатории (</w:t>
      </w:r>
      <w:proofErr w:type="spellStart"/>
      <w:r w:rsidRPr="00604FB3">
        <w:rPr>
          <w:rFonts w:ascii="Arial" w:eastAsia="Times New Roman" w:hAnsi="Arial" w:cs="Arial"/>
          <w:color w:val="333333"/>
          <w:sz w:val="26"/>
          <w:szCs w:val="26"/>
          <w:lang w:eastAsia="ru-RU"/>
        </w:rPr>
        <w:t>коагулометр</w:t>
      </w:r>
      <w:proofErr w:type="spellEnd"/>
      <w:r w:rsidRPr="00604FB3">
        <w:rPr>
          <w:rFonts w:ascii="Arial" w:eastAsia="Times New Roman" w:hAnsi="Arial" w:cs="Arial"/>
          <w:color w:val="333333"/>
          <w:sz w:val="26"/>
          <w:szCs w:val="26"/>
          <w:lang w:eastAsia="ru-RU"/>
        </w:rPr>
        <w:t>).</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 xml:space="preserve">В нарушение требований пункта 2 части 1 статьи 64 Закона в  пункте 23 «Требования к содержанию и составу заявки на участие в электронном аукционе» части I «Сведения о проводимом аукционе в электронной </w:t>
      </w:r>
      <w:r w:rsidRPr="00604FB3">
        <w:rPr>
          <w:rFonts w:ascii="Arial" w:eastAsia="Times New Roman" w:hAnsi="Arial" w:cs="Arial"/>
          <w:color w:val="333333"/>
          <w:sz w:val="26"/>
          <w:szCs w:val="26"/>
          <w:lang w:eastAsia="ru-RU"/>
        </w:rPr>
        <w:lastRenderedPageBreak/>
        <w:t>форме» документации об электронном аукционе установлено, что первая часть заявки на участие в электронном аукционе должна содержать:</w:t>
      </w:r>
    </w:p>
    <w:p w:rsidR="00604FB3" w:rsidRPr="00604FB3" w:rsidRDefault="00604FB3" w:rsidP="00604FB3">
      <w:pPr>
        <w:spacing w:after="0"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04FB3" w:rsidRPr="00604FB3" w:rsidRDefault="00604FB3" w:rsidP="00604FB3">
      <w:pPr>
        <w:spacing w:after="0"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или</w:t>
      </w:r>
    </w:p>
    <w:p w:rsidR="00604FB3" w:rsidRPr="00604FB3" w:rsidRDefault="00604FB3" w:rsidP="00604FB3">
      <w:pPr>
        <w:spacing w:after="0"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2) конкретные показатели товара, соответствующие значениям, установленным в документации п.2 Технического задания,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22272F"/>
          <w:sz w:val="26"/>
          <w:szCs w:val="26"/>
          <w:shd w:val="clear" w:color="auto" w:fill="FFFFFF"/>
          <w:lang w:eastAsia="ru-RU"/>
        </w:rPr>
        <w:t>В соответствии с пунктом 2 части 13 статьи 34 Закона</w:t>
      </w:r>
      <w:r w:rsidRPr="00604FB3">
        <w:rPr>
          <w:rFonts w:ascii="Arial" w:eastAsia="Times New Roman" w:hAnsi="Arial" w:cs="Arial"/>
          <w:color w:val="333333"/>
          <w:sz w:val="26"/>
          <w:szCs w:val="26"/>
          <w:lang w:eastAsia="ru-RU"/>
        </w:rPr>
        <w:t> в контракт включается, в том числе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w:t>
      </w:r>
      <w:proofErr w:type="gramEnd"/>
      <w:r w:rsidRPr="00604FB3">
        <w:rPr>
          <w:rFonts w:ascii="Arial" w:eastAsia="Times New Roman" w:hAnsi="Arial" w:cs="Arial"/>
          <w:color w:val="333333"/>
          <w:sz w:val="26"/>
          <w:szCs w:val="26"/>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4FB3" w:rsidRPr="00604FB3" w:rsidRDefault="00604FB3" w:rsidP="00604FB3">
      <w:pPr>
        <w:spacing w:after="0"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В нарушение вышеназванного положения Закона, в части </w:t>
      </w:r>
      <w:r w:rsidRPr="00604FB3">
        <w:rPr>
          <w:rFonts w:ascii="Arial" w:eastAsia="Times New Roman" w:hAnsi="Arial" w:cs="Arial"/>
          <w:color w:val="22272F"/>
          <w:sz w:val="26"/>
          <w:szCs w:val="26"/>
          <w:shd w:val="clear" w:color="auto" w:fill="FFFFFF"/>
          <w:lang w:val="en-US" w:eastAsia="ru-RU"/>
        </w:rPr>
        <w:t>III</w:t>
      </w:r>
      <w:r w:rsidRPr="00604FB3">
        <w:rPr>
          <w:rFonts w:ascii="Arial" w:eastAsia="Times New Roman" w:hAnsi="Arial" w:cs="Arial"/>
          <w:color w:val="22272F"/>
          <w:sz w:val="26"/>
          <w:szCs w:val="26"/>
          <w:shd w:val="clear" w:color="auto" w:fill="FFFFFF"/>
          <w:lang w:eastAsia="ru-RU"/>
        </w:rPr>
        <w:t> «Проект контракта» документации об электронном аукционе указанное условие отсутствует.</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22272F"/>
          <w:sz w:val="26"/>
          <w:szCs w:val="26"/>
          <w:shd w:val="clear" w:color="auto" w:fill="FFFFFF"/>
          <w:lang w:eastAsia="ru-RU"/>
        </w:rPr>
        <w:t>Согласно части 5 статьи 34 Закона</w:t>
      </w:r>
      <w:r w:rsidRPr="00604FB3">
        <w:rPr>
          <w:rFonts w:ascii="Arial" w:eastAsia="Times New Roman" w:hAnsi="Arial" w:cs="Arial"/>
          <w:color w:val="333333"/>
          <w:sz w:val="26"/>
          <w:szCs w:val="26"/>
          <w:lang w:eastAsia="ru-RU"/>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В </w:t>
      </w:r>
      <w:hyperlink r:id="rId10" w:history="1">
        <w:r w:rsidRPr="00604FB3">
          <w:rPr>
            <w:rFonts w:ascii="Arial" w:eastAsia="Times New Roman" w:hAnsi="Arial" w:cs="Arial"/>
            <w:color w:val="007C84"/>
            <w:sz w:val="26"/>
            <w:szCs w:val="26"/>
            <w:u w:val="single"/>
            <w:lang w:eastAsia="ru-RU"/>
          </w:rPr>
          <w:t>части 7 статьи 34</w:t>
        </w:r>
      </w:hyperlink>
      <w:r w:rsidRPr="00604FB3">
        <w:rPr>
          <w:rFonts w:ascii="Arial" w:eastAsia="Times New Roman" w:hAnsi="Arial" w:cs="Arial"/>
          <w:color w:val="333333"/>
          <w:sz w:val="26"/>
          <w:szCs w:val="26"/>
          <w:lang w:eastAsia="ru-RU"/>
        </w:rPr>
        <w:t xml:space="preserve"> Закона указано,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w:t>
      </w:r>
      <w:r w:rsidRPr="00604FB3">
        <w:rPr>
          <w:rFonts w:ascii="Arial" w:eastAsia="Times New Roman" w:hAnsi="Arial" w:cs="Arial"/>
          <w:color w:val="333333"/>
          <w:sz w:val="26"/>
          <w:szCs w:val="26"/>
          <w:lang w:eastAsia="ru-RU"/>
        </w:rPr>
        <w:lastRenderedPageBreak/>
        <w:t>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w:t>
      </w:r>
      <w:proofErr w:type="gramEnd"/>
      <w:r w:rsidRPr="00604FB3">
        <w:rPr>
          <w:rFonts w:ascii="Arial" w:eastAsia="Times New Roman" w:hAnsi="Arial" w:cs="Arial"/>
          <w:color w:val="333333"/>
          <w:sz w:val="26"/>
          <w:szCs w:val="26"/>
          <w:lang w:eastAsia="ru-RU"/>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Следует отметить, что </w:t>
      </w:r>
      <w:hyperlink r:id="rId11" w:history="1">
        <w:r w:rsidRPr="00604FB3">
          <w:rPr>
            <w:rFonts w:ascii="Arial" w:eastAsia="Times New Roman" w:hAnsi="Arial" w:cs="Arial"/>
            <w:color w:val="007C84"/>
            <w:sz w:val="26"/>
            <w:szCs w:val="26"/>
            <w:u w:val="single"/>
            <w:lang w:eastAsia="ru-RU"/>
          </w:rPr>
          <w:t>пунктами "а"</w:t>
        </w:r>
      </w:hyperlink>
      <w:r w:rsidRPr="00604FB3">
        <w:rPr>
          <w:rFonts w:ascii="Arial" w:eastAsia="Times New Roman" w:hAnsi="Arial" w:cs="Arial"/>
          <w:color w:val="333333"/>
          <w:sz w:val="26"/>
          <w:szCs w:val="26"/>
          <w:lang w:eastAsia="ru-RU"/>
        </w:rPr>
        <w:t>, </w:t>
      </w:r>
      <w:hyperlink r:id="rId12" w:history="1">
        <w:r w:rsidRPr="00604FB3">
          <w:rPr>
            <w:rFonts w:ascii="Arial" w:eastAsia="Times New Roman" w:hAnsi="Arial" w:cs="Arial"/>
            <w:color w:val="007C84"/>
            <w:sz w:val="26"/>
            <w:szCs w:val="26"/>
            <w:u w:val="single"/>
            <w:lang w:eastAsia="ru-RU"/>
          </w:rPr>
          <w:t>"б" части 15 статьи 1</w:t>
        </w:r>
      </w:hyperlink>
      <w:r w:rsidRPr="00604FB3">
        <w:rPr>
          <w:rFonts w:ascii="Arial" w:eastAsia="Times New Roman" w:hAnsi="Arial" w:cs="Arial"/>
          <w:color w:val="333333"/>
          <w:sz w:val="26"/>
          <w:szCs w:val="26"/>
          <w:lang w:eastAsia="ru-RU"/>
        </w:rPr>
        <w:t> Федерального закона от 31.12.2017 N 504-ФЗ в частности, в </w:t>
      </w:r>
      <w:hyperlink r:id="rId13" w:history="1">
        <w:r w:rsidRPr="00604FB3">
          <w:rPr>
            <w:rFonts w:ascii="Arial" w:eastAsia="Times New Roman" w:hAnsi="Arial" w:cs="Arial"/>
            <w:color w:val="007C84"/>
            <w:sz w:val="26"/>
            <w:szCs w:val="26"/>
            <w:u w:val="single"/>
            <w:lang w:eastAsia="ru-RU"/>
          </w:rPr>
          <w:t>части 5</w:t>
        </w:r>
      </w:hyperlink>
      <w:r w:rsidRPr="00604FB3">
        <w:rPr>
          <w:rFonts w:ascii="Arial" w:eastAsia="Times New Roman" w:hAnsi="Arial" w:cs="Arial"/>
          <w:color w:val="333333"/>
          <w:sz w:val="26"/>
          <w:szCs w:val="26"/>
          <w:lang w:eastAsia="ru-RU"/>
        </w:rPr>
        <w:t>, </w:t>
      </w:r>
      <w:hyperlink r:id="rId14" w:history="1">
        <w:r w:rsidRPr="00604FB3">
          <w:rPr>
            <w:rFonts w:ascii="Arial" w:eastAsia="Times New Roman" w:hAnsi="Arial" w:cs="Arial"/>
            <w:color w:val="007C84"/>
            <w:sz w:val="26"/>
            <w:szCs w:val="26"/>
            <w:u w:val="single"/>
            <w:lang w:eastAsia="ru-RU"/>
          </w:rPr>
          <w:t>7 статьи 34</w:t>
        </w:r>
      </w:hyperlink>
      <w:r w:rsidRPr="00604FB3">
        <w:rPr>
          <w:rFonts w:ascii="Arial" w:eastAsia="Times New Roman" w:hAnsi="Arial" w:cs="Arial"/>
          <w:color w:val="333333"/>
          <w:sz w:val="26"/>
          <w:szCs w:val="26"/>
          <w:lang w:eastAsia="ru-RU"/>
        </w:rPr>
        <w:t> Закона внесены изменения, а именно: слова "ставки рефинансирования" заменены словами "ключевой ставки".</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Несмотря на это в части </w:t>
      </w:r>
      <w:r w:rsidRPr="00604FB3">
        <w:rPr>
          <w:rFonts w:ascii="Arial" w:eastAsia="Times New Roman" w:hAnsi="Arial" w:cs="Arial"/>
          <w:color w:val="22272F"/>
          <w:sz w:val="26"/>
          <w:szCs w:val="26"/>
          <w:shd w:val="clear" w:color="auto" w:fill="FFFFFF"/>
          <w:lang w:val="en-US" w:eastAsia="ru-RU"/>
        </w:rPr>
        <w:t>III</w:t>
      </w:r>
      <w:r w:rsidRPr="00604FB3">
        <w:rPr>
          <w:rFonts w:ascii="Arial" w:eastAsia="Times New Roman" w:hAnsi="Arial" w:cs="Arial"/>
          <w:color w:val="22272F"/>
          <w:sz w:val="26"/>
          <w:szCs w:val="26"/>
          <w:shd w:val="clear" w:color="auto" w:fill="FFFFFF"/>
          <w:lang w:eastAsia="ru-RU"/>
        </w:rPr>
        <w:t> «Проект контракта» документации об электронном аукционе Заказчиком указано:</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22272F"/>
          <w:sz w:val="26"/>
          <w:szCs w:val="26"/>
          <w:shd w:val="clear" w:color="auto" w:fill="FFFFFF"/>
          <w:lang w:eastAsia="ru-RU"/>
        </w:rPr>
        <w:t>- «</w:t>
      </w:r>
      <w:r w:rsidRPr="00604FB3">
        <w:rPr>
          <w:rFonts w:ascii="Arial" w:eastAsia="Times New Roman" w:hAnsi="Arial" w:cs="Arial"/>
          <w:color w:val="333333"/>
          <w:sz w:val="26"/>
          <w:szCs w:val="26"/>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roofErr w:type="gramStart"/>
      <w:r w:rsidRPr="00604FB3">
        <w:rPr>
          <w:rFonts w:ascii="Arial" w:eastAsia="Times New Roman" w:hAnsi="Arial" w:cs="Arial"/>
          <w:color w:val="333333"/>
          <w:sz w:val="26"/>
          <w:szCs w:val="26"/>
          <w:lang w:eastAsia="ru-RU"/>
        </w:rPr>
        <w:t>.» (</w:t>
      </w:r>
      <w:proofErr w:type="gramEnd"/>
      <w:r w:rsidRPr="00604FB3">
        <w:rPr>
          <w:rFonts w:ascii="Arial" w:eastAsia="Times New Roman" w:hAnsi="Arial" w:cs="Arial"/>
          <w:color w:val="333333"/>
          <w:sz w:val="26"/>
          <w:szCs w:val="26"/>
          <w:lang w:eastAsia="ru-RU"/>
        </w:rPr>
        <w:t>пункт 8.4.1);</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proofErr w:type="spellStart"/>
      <w:r w:rsidRPr="00604FB3">
        <w:rPr>
          <w:rFonts w:ascii="Arial" w:eastAsia="Times New Roman" w:hAnsi="Arial" w:cs="Arial"/>
          <w:color w:val="333333"/>
          <w:sz w:val="26"/>
          <w:szCs w:val="26"/>
          <w:lang w:eastAsia="ru-RU"/>
        </w:rPr>
        <w:fldChar w:fldCharType="begin"/>
      </w:r>
      <w:r w:rsidRPr="00604FB3">
        <w:rPr>
          <w:rFonts w:ascii="Arial" w:eastAsia="Times New Roman" w:hAnsi="Arial" w:cs="Arial"/>
          <w:color w:val="333333"/>
          <w:sz w:val="26"/>
          <w:szCs w:val="26"/>
          <w:lang w:eastAsia="ru-RU"/>
        </w:rPr>
        <w:instrText xml:space="preserve"> HYPERLINK "consultantplus://offline/ref=679F1DF366E1F9391D4039B7A711DEC8745EE70380ECA3618E4F0986lAlEL" </w:instrText>
      </w:r>
      <w:r w:rsidRPr="00604FB3">
        <w:rPr>
          <w:rFonts w:ascii="Arial" w:eastAsia="Times New Roman" w:hAnsi="Arial" w:cs="Arial"/>
          <w:color w:val="333333"/>
          <w:sz w:val="26"/>
          <w:szCs w:val="26"/>
          <w:lang w:eastAsia="ru-RU"/>
        </w:rPr>
        <w:fldChar w:fldCharType="separate"/>
      </w:r>
      <w:r w:rsidRPr="00604FB3">
        <w:rPr>
          <w:rFonts w:ascii="Arial" w:eastAsia="Times New Roman" w:hAnsi="Arial" w:cs="Arial"/>
          <w:color w:val="007C84"/>
          <w:sz w:val="26"/>
          <w:szCs w:val="26"/>
          <w:u w:val="single"/>
          <w:lang w:eastAsia="ru-RU"/>
        </w:rPr>
        <w:t>ставки</w:t>
      </w:r>
      <w:r w:rsidRPr="00604FB3">
        <w:rPr>
          <w:rFonts w:ascii="Arial" w:eastAsia="Times New Roman" w:hAnsi="Arial" w:cs="Arial"/>
          <w:color w:val="333333"/>
          <w:sz w:val="26"/>
          <w:szCs w:val="26"/>
          <w:lang w:eastAsia="ru-RU"/>
        </w:rPr>
        <w:fldChar w:fldCharType="end"/>
      </w:r>
      <w:r w:rsidRPr="00604FB3">
        <w:rPr>
          <w:rFonts w:ascii="Arial" w:eastAsia="Times New Roman" w:hAnsi="Arial" w:cs="Arial"/>
          <w:color w:val="333333"/>
          <w:sz w:val="26"/>
          <w:szCs w:val="26"/>
          <w:lang w:eastAsia="ru-RU"/>
        </w:rPr>
        <w:t>рефинансирования</w:t>
      </w:r>
      <w:proofErr w:type="spellEnd"/>
      <w:r w:rsidRPr="00604FB3">
        <w:rPr>
          <w:rFonts w:ascii="Arial" w:eastAsia="Times New Roman" w:hAnsi="Arial" w:cs="Arial"/>
          <w:color w:val="333333"/>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(пункт 8.5.1).</w:t>
      </w:r>
      <w:proofErr w:type="gramEnd"/>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shd w:val="clear" w:color="auto" w:fill="FFFFFF"/>
          <w:lang w:eastAsia="ru-RU"/>
        </w:rPr>
        <w:t xml:space="preserve">На основании изложенного, Инспекция приходит к выводу о том, </w:t>
      </w:r>
      <w:proofErr w:type="spellStart"/>
      <w:r w:rsidRPr="00604FB3">
        <w:rPr>
          <w:rFonts w:ascii="Arial" w:eastAsia="Times New Roman" w:hAnsi="Arial" w:cs="Arial"/>
          <w:color w:val="333333"/>
          <w:sz w:val="26"/>
          <w:szCs w:val="26"/>
          <w:shd w:val="clear" w:color="auto" w:fill="FFFFFF"/>
          <w:lang w:eastAsia="ru-RU"/>
        </w:rPr>
        <w:t>что</w:t>
      </w:r>
      <w:r w:rsidRPr="00604FB3">
        <w:rPr>
          <w:rFonts w:ascii="Arial" w:eastAsia="Times New Roman" w:hAnsi="Arial" w:cs="Arial"/>
          <w:color w:val="333333"/>
          <w:sz w:val="26"/>
          <w:szCs w:val="26"/>
          <w:lang w:eastAsia="ru-RU"/>
        </w:rPr>
        <w:t>предусмотренные</w:t>
      </w:r>
      <w:proofErr w:type="spellEnd"/>
      <w:r w:rsidRPr="00604FB3">
        <w:rPr>
          <w:rFonts w:ascii="Arial" w:eastAsia="Times New Roman" w:hAnsi="Arial" w:cs="Arial"/>
          <w:color w:val="333333"/>
          <w:sz w:val="26"/>
          <w:szCs w:val="26"/>
          <w:lang w:eastAsia="ru-RU"/>
        </w:rPr>
        <w:t xml:space="preserve"> Заказчиком в пунктах  8.4.1, 8.5.1 части </w:t>
      </w:r>
      <w:r w:rsidRPr="00604FB3">
        <w:rPr>
          <w:rFonts w:ascii="Arial" w:eastAsia="Times New Roman" w:hAnsi="Arial" w:cs="Arial"/>
          <w:color w:val="333333"/>
          <w:sz w:val="26"/>
          <w:szCs w:val="26"/>
          <w:shd w:val="clear" w:color="auto" w:fill="FFFFFF"/>
          <w:lang w:val="en-US" w:eastAsia="ru-RU"/>
        </w:rPr>
        <w:t>III</w:t>
      </w:r>
      <w:r w:rsidRPr="00604FB3">
        <w:rPr>
          <w:rFonts w:ascii="Arial" w:eastAsia="Times New Roman" w:hAnsi="Arial" w:cs="Arial"/>
          <w:color w:val="333333"/>
          <w:sz w:val="26"/>
          <w:szCs w:val="26"/>
          <w:shd w:val="clear" w:color="auto" w:fill="FFFFFF"/>
          <w:lang w:eastAsia="ru-RU"/>
        </w:rPr>
        <w:t> «Проект контракта» документации об электронном аукционе положения </w:t>
      </w:r>
      <w:r w:rsidRPr="00604FB3">
        <w:rPr>
          <w:rFonts w:ascii="Arial" w:eastAsia="Times New Roman" w:hAnsi="Arial" w:cs="Arial"/>
          <w:color w:val="333333"/>
          <w:sz w:val="26"/>
          <w:szCs w:val="26"/>
          <w:lang w:eastAsia="ru-RU"/>
        </w:rPr>
        <w:t>не соответствуют действующему законодательству в сфере закупок, что является нарушением частей 5, </w:t>
      </w:r>
      <w:hyperlink r:id="rId15" w:history="1">
        <w:r w:rsidRPr="00604FB3">
          <w:rPr>
            <w:rFonts w:ascii="Arial" w:eastAsia="Times New Roman" w:hAnsi="Arial" w:cs="Arial"/>
            <w:color w:val="007C84"/>
            <w:sz w:val="26"/>
            <w:szCs w:val="26"/>
            <w:u w:val="single"/>
            <w:lang w:eastAsia="ru-RU"/>
          </w:rPr>
          <w:t>7 статьи 34</w:t>
        </w:r>
      </w:hyperlink>
      <w:r w:rsidRPr="00604FB3">
        <w:rPr>
          <w:rFonts w:ascii="Arial" w:eastAsia="Times New Roman" w:hAnsi="Arial" w:cs="Arial"/>
          <w:color w:val="333333"/>
          <w:sz w:val="26"/>
          <w:szCs w:val="26"/>
          <w:lang w:eastAsia="ru-RU"/>
        </w:rPr>
        <w:t> Закона.</w:t>
      </w:r>
    </w:p>
    <w:p w:rsidR="00604FB3" w:rsidRPr="00604FB3" w:rsidRDefault="00604FB3" w:rsidP="00604FB3">
      <w:pPr>
        <w:spacing w:before="100" w:beforeAutospacing="1" w:after="100" w:afterAutospacing="1" w:line="240" w:lineRule="auto"/>
        <w:ind w:right="23"/>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При таких обстоятельствах, документация об электронном аукционе на поставку реагентов для клинико-диагностической лаборатории (</w:t>
      </w:r>
      <w:proofErr w:type="spellStart"/>
      <w:r w:rsidRPr="00604FB3">
        <w:rPr>
          <w:rFonts w:ascii="Arial" w:eastAsia="Times New Roman" w:hAnsi="Arial" w:cs="Arial"/>
          <w:color w:val="333333"/>
          <w:sz w:val="26"/>
          <w:szCs w:val="26"/>
          <w:lang w:eastAsia="ru-RU"/>
        </w:rPr>
        <w:t>коагулометр</w:t>
      </w:r>
      <w:proofErr w:type="spellEnd"/>
      <w:r w:rsidRPr="00604FB3">
        <w:rPr>
          <w:rFonts w:ascii="Arial" w:eastAsia="Times New Roman" w:hAnsi="Arial" w:cs="Arial"/>
          <w:color w:val="333333"/>
          <w:sz w:val="26"/>
          <w:szCs w:val="26"/>
          <w:lang w:eastAsia="ru-RU"/>
        </w:rPr>
        <w:t>) (закупка №0366300041718000108) не соответствует  положениям Закона.</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Times New Roman" w:eastAsia="Times New Roman" w:hAnsi="Times New Roman" w:cs="Times New Roman"/>
          <w:color w:val="333333"/>
          <w:sz w:val="26"/>
          <w:szCs w:val="26"/>
          <w:lang w:eastAsia="ru-RU"/>
        </w:rPr>
        <w:t>Документация об электронном аукционе на поставку реагентов для клинико-диагностической лаборатории (</w:t>
      </w:r>
      <w:proofErr w:type="spellStart"/>
      <w:r w:rsidRPr="00604FB3">
        <w:rPr>
          <w:rFonts w:ascii="Times New Roman" w:eastAsia="Times New Roman" w:hAnsi="Times New Roman" w:cs="Times New Roman"/>
          <w:color w:val="333333"/>
          <w:sz w:val="26"/>
          <w:szCs w:val="26"/>
          <w:lang w:eastAsia="ru-RU"/>
        </w:rPr>
        <w:t>коагулометр</w:t>
      </w:r>
      <w:proofErr w:type="spellEnd"/>
      <w:r w:rsidRPr="00604FB3">
        <w:rPr>
          <w:rFonts w:ascii="Times New Roman" w:eastAsia="Times New Roman" w:hAnsi="Times New Roman" w:cs="Times New Roman"/>
          <w:color w:val="333333"/>
          <w:sz w:val="26"/>
          <w:szCs w:val="26"/>
          <w:lang w:eastAsia="ru-RU"/>
        </w:rPr>
        <w:t>) (закупка № 0366300041718000108) утверждена главным врачом государственного учреждения здравоохранения «Городская больница № 13 г. Тулы».</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Times New Roman" w:eastAsia="Times New Roman" w:hAnsi="Times New Roman" w:cs="Times New Roman"/>
          <w:color w:val="333333"/>
          <w:sz w:val="26"/>
          <w:szCs w:val="26"/>
          <w:lang w:eastAsia="ru-RU"/>
        </w:rPr>
        <w:lastRenderedPageBreak/>
        <w:t>Соответственно, в действиях должностного лица Заказчика, утвердившего документацию о проведении электронного аукциона, не соответствующую требованиям, предусмотренным законодательством Российской Федерации о контрактной системе в сфере закупок, содержатся признаки административного правонарушения, предусмотренного частью 4.2 статьи 7.30 Кодекса Российской Федерации об административных правонарушениях: утверждение документации об аукционе с нарушением требований, предусмотренных законодательством Российской Федерации о контрактной системе в сфере закупок, за исключением случаев</w:t>
      </w:r>
      <w:proofErr w:type="gramEnd"/>
      <w:r w:rsidRPr="00604FB3">
        <w:rPr>
          <w:rFonts w:ascii="Times New Roman" w:eastAsia="Times New Roman" w:hAnsi="Times New Roman" w:cs="Times New Roman"/>
          <w:color w:val="333333"/>
          <w:sz w:val="26"/>
          <w:szCs w:val="26"/>
          <w:lang w:eastAsia="ru-RU"/>
        </w:rPr>
        <w:t xml:space="preserve">, </w:t>
      </w:r>
      <w:proofErr w:type="spellStart"/>
      <w:proofErr w:type="gramStart"/>
      <w:r w:rsidRPr="00604FB3">
        <w:rPr>
          <w:rFonts w:ascii="Times New Roman" w:eastAsia="Times New Roman" w:hAnsi="Times New Roman" w:cs="Times New Roman"/>
          <w:color w:val="333333"/>
          <w:sz w:val="26"/>
          <w:szCs w:val="26"/>
          <w:lang w:eastAsia="ru-RU"/>
        </w:rPr>
        <w:t>предусмотренных</w:t>
      </w:r>
      <w:proofErr w:type="gramEnd"/>
      <w:r w:rsidRPr="00604FB3">
        <w:rPr>
          <w:rFonts w:ascii="Times New Roman" w:eastAsia="Times New Roman" w:hAnsi="Times New Roman" w:cs="Times New Roman"/>
          <w:color w:val="333333"/>
          <w:sz w:val="26"/>
          <w:szCs w:val="26"/>
          <w:lang w:eastAsia="ru-RU"/>
        </w:rPr>
        <w:fldChar w:fldCharType="begin"/>
      </w:r>
      <w:r w:rsidRPr="00604FB3">
        <w:rPr>
          <w:rFonts w:ascii="Times New Roman" w:eastAsia="Times New Roman" w:hAnsi="Times New Roman" w:cs="Times New Roman"/>
          <w:color w:val="333333"/>
          <w:sz w:val="26"/>
          <w:szCs w:val="26"/>
          <w:lang w:eastAsia="ru-RU"/>
        </w:rPr>
        <w:instrText xml:space="preserve"> HYPERLINK "consultantplus://offline/ref=3DF3CF6335B211117640354D4301A05167674F2FECDB2CEC49CBFC3E65585DDA6A49626AE8F5MAyEK" </w:instrText>
      </w:r>
      <w:r w:rsidRPr="00604FB3">
        <w:rPr>
          <w:rFonts w:ascii="Times New Roman" w:eastAsia="Times New Roman" w:hAnsi="Times New Roman" w:cs="Times New Roman"/>
          <w:color w:val="333333"/>
          <w:sz w:val="26"/>
          <w:szCs w:val="26"/>
          <w:lang w:eastAsia="ru-RU"/>
        </w:rPr>
        <w:fldChar w:fldCharType="separate"/>
      </w:r>
      <w:r w:rsidRPr="00604FB3">
        <w:rPr>
          <w:rFonts w:ascii="Times New Roman" w:eastAsia="Times New Roman" w:hAnsi="Times New Roman" w:cs="Times New Roman"/>
          <w:color w:val="007C84"/>
          <w:sz w:val="26"/>
          <w:szCs w:val="26"/>
          <w:u w:val="single"/>
          <w:lang w:eastAsia="ru-RU"/>
        </w:rPr>
        <w:t>частями</w:t>
      </w:r>
      <w:proofErr w:type="spellEnd"/>
      <w:r w:rsidRPr="00604FB3">
        <w:rPr>
          <w:rFonts w:ascii="Times New Roman" w:eastAsia="Times New Roman" w:hAnsi="Times New Roman" w:cs="Times New Roman"/>
          <w:color w:val="007C84"/>
          <w:sz w:val="26"/>
          <w:szCs w:val="26"/>
          <w:u w:val="single"/>
          <w:lang w:eastAsia="ru-RU"/>
        </w:rPr>
        <w:t xml:space="preserve"> 4</w:t>
      </w:r>
      <w:r w:rsidRPr="00604FB3">
        <w:rPr>
          <w:rFonts w:ascii="Times New Roman" w:eastAsia="Times New Roman" w:hAnsi="Times New Roman" w:cs="Times New Roman"/>
          <w:color w:val="333333"/>
          <w:sz w:val="26"/>
          <w:szCs w:val="26"/>
          <w:lang w:eastAsia="ru-RU"/>
        </w:rPr>
        <w:fldChar w:fldCharType="end"/>
      </w:r>
      <w:r w:rsidRPr="00604FB3">
        <w:rPr>
          <w:rFonts w:ascii="Times New Roman" w:eastAsia="Times New Roman" w:hAnsi="Times New Roman" w:cs="Times New Roman"/>
          <w:color w:val="333333"/>
          <w:sz w:val="26"/>
          <w:szCs w:val="26"/>
          <w:lang w:eastAsia="ru-RU"/>
        </w:rPr>
        <w:t> и </w:t>
      </w:r>
      <w:hyperlink r:id="rId16" w:history="1">
        <w:r w:rsidRPr="00604FB3">
          <w:rPr>
            <w:rFonts w:ascii="Times New Roman" w:eastAsia="Times New Roman" w:hAnsi="Times New Roman" w:cs="Times New Roman"/>
            <w:color w:val="007C84"/>
            <w:sz w:val="26"/>
            <w:szCs w:val="26"/>
            <w:u w:val="single"/>
            <w:lang w:eastAsia="ru-RU"/>
          </w:rPr>
          <w:t>4.1</w:t>
        </w:r>
      </w:hyperlink>
      <w:r w:rsidRPr="00604FB3">
        <w:rPr>
          <w:rFonts w:ascii="Times New Roman" w:eastAsia="Times New Roman" w:hAnsi="Times New Roman" w:cs="Times New Roman"/>
          <w:color w:val="333333"/>
          <w:sz w:val="26"/>
          <w:szCs w:val="26"/>
          <w:lang w:eastAsia="ru-RU"/>
        </w:rPr>
        <w:t> настоящей статьи.</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4"/>
          <w:szCs w:val="24"/>
          <w:lang w:eastAsia="ru-RU"/>
        </w:rPr>
        <w:t> </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При таких обстоятельствах проверка действий Заказчика на предмет соблюдения требований Закона при размещении протокола рассмотрения заявок на участие в электронном аукционе является нецелесообразной ввиду несоблюдения Заказчиком определенных Законом требований к составу (содержанию) первых частей заявок на участие в электронном аукционе, а также наличия других положений документации об электронном аукционе, противоречащих нормам Закона.</w:t>
      </w:r>
      <w:proofErr w:type="gramEnd"/>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На основании вышеизложенного, руководствуясь положениями статьи 99 Закона, Инспекция</w:t>
      </w:r>
    </w:p>
    <w:p w:rsidR="00604FB3" w:rsidRPr="00604FB3" w:rsidRDefault="00604FB3" w:rsidP="00604FB3">
      <w:pPr>
        <w:spacing w:before="100" w:beforeAutospacing="1" w:after="100" w:afterAutospacing="1" w:line="240" w:lineRule="auto"/>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РЕШИЛА:</w:t>
      </w:r>
    </w:p>
    <w:p w:rsidR="00604FB3" w:rsidRPr="00604FB3" w:rsidRDefault="00604FB3" w:rsidP="00604FB3">
      <w:pPr>
        <w:numPr>
          <w:ilvl w:val="0"/>
          <w:numId w:val="1"/>
        </w:numPr>
        <w:spacing w:before="100" w:beforeAutospacing="1" w:after="150"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 xml:space="preserve">В результате проведенной на основании части 15 статьи 99 Закона внеплановой проверки определения поставщика (подрядчика, исполнителя) путем </w:t>
      </w:r>
      <w:proofErr w:type="spellStart"/>
      <w:r w:rsidRPr="00604FB3">
        <w:rPr>
          <w:rFonts w:ascii="Arial" w:eastAsia="Times New Roman" w:hAnsi="Arial" w:cs="Arial"/>
          <w:color w:val="333333"/>
          <w:sz w:val="26"/>
          <w:szCs w:val="26"/>
          <w:lang w:eastAsia="ru-RU"/>
        </w:rPr>
        <w:t>проведенияаукциона</w:t>
      </w:r>
      <w:proofErr w:type="spellEnd"/>
      <w:r w:rsidRPr="00604FB3">
        <w:rPr>
          <w:rFonts w:ascii="Arial" w:eastAsia="Times New Roman" w:hAnsi="Arial" w:cs="Arial"/>
          <w:color w:val="333333"/>
          <w:sz w:val="26"/>
          <w:szCs w:val="26"/>
          <w:lang w:eastAsia="ru-RU"/>
        </w:rPr>
        <w:t xml:space="preserve"> в электронной форме</w:t>
      </w:r>
      <w:r w:rsidRPr="00604FB3">
        <w:rPr>
          <w:rFonts w:ascii="Arial" w:eastAsia="Times New Roman" w:hAnsi="Arial" w:cs="Arial"/>
          <w:color w:val="333333"/>
          <w:sz w:val="24"/>
          <w:szCs w:val="24"/>
          <w:lang w:eastAsia="ru-RU"/>
        </w:rPr>
        <w:t> </w:t>
      </w:r>
      <w:r w:rsidRPr="00604FB3">
        <w:rPr>
          <w:rFonts w:ascii="Arial" w:eastAsia="Times New Roman" w:hAnsi="Arial" w:cs="Arial"/>
          <w:color w:val="333333"/>
          <w:sz w:val="26"/>
          <w:szCs w:val="26"/>
          <w:lang w:eastAsia="ru-RU"/>
        </w:rPr>
        <w:t>на право заключения контракта на поставку реагентов для клинико-диагностической лаборатории (</w:t>
      </w:r>
      <w:proofErr w:type="spellStart"/>
      <w:r w:rsidRPr="00604FB3">
        <w:rPr>
          <w:rFonts w:ascii="Arial" w:eastAsia="Times New Roman" w:hAnsi="Arial" w:cs="Arial"/>
          <w:color w:val="333333"/>
          <w:sz w:val="26"/>
          <w:szCs w:val="26"/>
          <w:lang w:eastAsia="ru-RU"/>
        </w:rPr>
        <w:t>коагулометр</w:t>
      </w:r>
      <w:proofErr w:type="spellEnd"/>
      <w:r w:rsidRPr="00604FB3">
        <w:rPr>
          <w:rFonts w:ascii="Arial" w:eastAsia="Times New Roman" w:hAnsi="Arial" w:cs="Arial"/>
          <w:color w:val="333333"/>
          <w:sz w:val="26"/>
          <w:szCs w:val="26"/>
          <w:lang w:eastAsia="ru-RU"/>
        </w:rPr>
        <w:t>) (закупка №0366300041718000108)</w:t>
      </w:r>
      <w:r w:rsidRPr="00604FB3">
        <w:rPr>
          <w:rFonts w:ascii="Arial" w:eastAsia="Times New Roman" w:hAnsi="Arial" w:cs="Arial"/>
          <w:color w:val="333333"/>
          <w:sz w:val="24"/>
          <w:szCs w:val="24"/>
          <w:lang w:eastAsia="ru-RU"/>
        </w:rPr>
        <w:t> </w:t>
      </w:r>
      <w:r w:rsidRPr="00604FB3">
        <w:rPr>
          <w:rFonts w:ascii="Arial" w:eastAsia="Times New Roman" w:hAnsi="Arial" w:cs="Arial"/>
          <w:color w:val="333333"/>
          <w:sz w:val="26"/>
          <w:szCs w:val="26"/>
          <w:lang w:eastAsia="ru-RU"/>
        </w:rPr>
        <w:t>признать государственное учреждение здравоохранения «Городская больница № 13 г. Тулы» нарушившим части 5, 7 статьи 34, пункт 2</w:t>
      </w:r>
      <w:r w:rsidRPr="00604FB3">
        <w:rPr>
          <w:rFonts w:ascii="Arial" w:eastAsia="Times New Roman" w:hAnsi="Arial" w:cs="Arial"/>
          <w:color w:val="333333"/>
          <w:sz w:val="26"/>
          <w:szCs w:val="26"/>
          <w:shd w:val="clear" w:color="auto" w:fill="FFFFFF"/>
          <w:lang w:eastAsia="ru-RU"/>
        </w:rPr>
        <w:t>части 13 статьи 34, пункт 2 части 1 статьи 64</w:t>
      </w:r>
      <w:proofErr w:type="gramEnd"/>
      <w:r w:rsidRPr="00604FB3">
        <w:rPr>
          <w:rFonts w:ascii="Arial" w:eastAsia="Times New Roman" w:hAnsi="Arial" w:cs="Arial"/>
          <w:color w:val="333333"/>
          <w:sz w:val="26"/>
          <w:szCs w:val="26"/>
          <w:shd w:val="clear" w:color="auto" w:fill="FFFFFF"/>
          <w:lang w:eastAsia="ru-RU"/>
        </w:rPr>
        <w:t xml:space="preserve"> Закона.</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 xml:space="preserve">2. </w:t>
      </w:r>
      <w:proofErr w:type="gramStart"/>
      <w:r w:rsidRPr="00604FB3">
        <w:rPr>
          <w:rFonts w:ascii="Arial" w:eastAsia="Times New Roman" w:hAnsi="Arial" w:cs="Arial"/>
          <w:color w:val="333333"/>
          <w:sz w:val="26"/>
          <w:szCs w:val="26"/>
          <w:lang w:eastAsia="ru-RU"/>
        </w:rPr>
        <w:t>На основании части 22 статьи 99 Закона выдать государственному учреждению здравоохранения «Городская больница № 13 г. Тулы»  обязательное для исполнения предписание об устранении нарушений частей 5, 7 статьи 34, пункта 2 </w:t>
      </w:r>
      <w:r w:rsidRPr="00604FB3">
        <w:rPr>
          <w:rFonts w:ascii="Arial" w:eastAsia="Times New Roman" w:hAnsi="Arial" w:cs="Arial"/>
          <w:color w:val="333333"/>
          <w:sz w:val="26"/>
          <w:szCs w:val="26"/>
          <w:shd w:val="clear" w:color="auto" w:fill="FFFFFF"/>
          <w:lang w:eastAsia="ru-RU"/>
        </w:rPr>
        <w:t>части 13 статьи 34, пункта 2 части 1 статьи 64 Закона</w:t>
      </w:r>
      <w:r w:rsidRPr="00604FB3">
        <w:rPr>
          <w:rFonts w:ascii="Arial" w:eastAsia="Times New Roman" w:hAnsi="Arial" w:cs="Arial"/>
          <w:color w:val="333333"/>
          <w:sz w:val="26"/>
          <w:szCs w:val="26"/>
          <w:lang w:eastAsia="ru-RU"/>
        </w:rPr>
        <w:t> путем аннулирования определения поставщика (подрядчика, исполнителя) в форме электронного аукциона на право заключения контракта на поставку реагентов для клинико-диагностической</w:t>
      </w:r>
      <w:proofErr w:type="gramEnd"/>
      <w:r w:rsidRPr="00604FB3">
        <w:rPr>
          <w:rFonts w:ascii="Arial" w:eastAsia="Times New Roman" w:hAnsi="Arial" w:cs="Arial"/>
          <w:color w:val="333333"/>
          <w:sz w:val="26"/>
          <w:szCs w:val="26"/>
          <w:lang w:eastAsia="ru-RU"/>
        </w:rPr>
        <w:t xml:space="preserve"> лаборатории (</w:t>
      </w:r>
      <w:proofErr w:type="spellStart"/>
      <w:r w:rsidRPr="00604FB3">
        <w:rPr>
          <w:rFonts w:ascii="Arial" w:eastAsia="Times New Roman" w:hAnsi="Arial" w:cs="Arial"/>
          <w:color w:val="333333"/>
          <w:sz w:val="26"/>
          <w:szCs w:val="26"/>
          <w:lang w:eastAsia="ru-RU"/>
        </w:rPr>
        <w:t>коагулометр</w:t>
      </w:r>
      <w:proofErr w:type="spellEnd"/>
      <w:r w:rsidRPr="00604FB3">
        <w:rPr>
          <w:rFonts w:ascii="Arial" w:eastAsia="Times New Roman" w:hAnsi="Arial" w:cs="Arial"/>
          <w:color w:val="333333"/>
          <w:sz w:val="26"/>
          <w:szCs w:val="26"/>
          <w:lang w:eastAsia="ru-RU"/>
        </w:rPr>
        <w:t>) (закупка № 0366300041718000108).</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3. На основании части 22 статьи 99 Закона выдать Аукционной комиссии обязательное для исполнения предписание об отмене протокола, составленного в ходе проведения закупки № 0366300041718000108.</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lastRenderedPageBreak/>
        <w:t>           4. Передать материалы данного дела соответствующему должностному лицу Тульского УФАС России для рассмотрения в рамках административного производства.</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4"/>
          <w:szCs w:val="24"/>
          <w:lang w:eastAsia="ru-RU"/>
        </w:rPr>
        <w:t> </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Решение Инспекции может быть обжаловано в судебном порядке.</w:t>
      </w:r>
    </w:p>
    <w:p w:rsidR="00604FB3" w:rsidRPr="00604FB3" w:rsidRDefault="00604FB3" w:rsidP="00604FB3">
      <w:pPr>
        <w:spacing w:before="120" w:after="0" w:line="240" w:lineRule="auto"/>
        <w:jc w:val="center"/>
        <w:outlineLvl w:val="4"/>
        <w:rPr>
          <w:rFonts w:ascii="Arial" w:eastAsia="Times New Roman" w:hAnsi="Arial" w:cs="Arial"/>
          <w:b/>
          <w:bCs/>
          <w:color w:val="333333"/>
          <w:sz w:val="20"/>
          <w:szCs w:val="20"/>
          <w:lang w:eastAsia="ru-RU"/>
        </w:rPr>
      </w:pPr>
      <w:r w:rsidRPr="00604FB3">
        <w:rPr>
          <w:rFonts w:ascii="Arial" w:eastAsia="Times New Roman" w:hAnsi="Arial" w:cs="Arial"/>
          <w:b/>
          <w:bCs/>
          <w:color w:val="333333"/>
          <w:sz w:val="25"/>
          <w:szCs w:val="25"/>
          <w:lang w:eastAsia="ru-RU"/>
        </w:rPr>
        <w:t>ПРЕДПИСАНИЕ</w:t>
      </w:r>
    </w:p>
    <w:p w:rsidR="00604FB3" w:rsidRPr="00604FB3" w:rsidRDefault="00604FB3" w:rsidP="00604FB3">
      <w:pPr>
        <w:spacing w:before="100" w:beforeAutospacing="1" w:after="100" w:afterAutospacing="1" w:line="240" w:lineRule="auto"/>
        <w:jc w:val="center"/>
        <w:rPr>
          <w:rFonts w:ascii="Arial" w:eastAsia="Times New Roman" w:hAnsi="Arial" w:cs="Arial"/>
          <w:color w:val="333333"/>
          <w:sz w:val="24"/>
          <w:szCs w:val="24"/>
          <w:lang w:eastAsia="ru-RU"/>
        </w:rPr>
      </w:pPr>
      <w:r w:rsidRPr="00604FB3">
        <w:rPr>
          <w:rFonts w:ascii="Arial" w:eastAsia="Times New Roman" w:hAnsi="Arial" w:cs="Arial"/>
          <w:b/>
          <w:bCs/>
          <w:color w:val="333333"/>
          <w:sz w:val="25"/>
          <w:szCs w:val="25"/>
          <w:lang w:eastAsia="ru-RU"/>
        </w:rPr>
        <w:t>по делу № </w:t>
      </w:r>
      <w:r w:rsidRPr="00604FB3">
        <w:rPr>
          <w:rFonts w:ascii="Arial" w:eastAsia="Times New Roman" w:hAnsi="Arial" w:cs="Arial"/>
          <w:b/>
          <w:bCs/>
          <w:color w:val="333333"/>
          <w:sz w:val="26"/>
          <w:szCs w:val="26"/>
          <w:lang w:eastAsia="ru-RU"/>
        </w:rPr>
        <w:t>04-06/07-2018</w:t>
      </w:r>
    </w:p>
    <w:p w:rsidR="00604FB3" w:rsidRPr="00604FB3" w:rsidRDefault="00604FB3" w:rsidP="00604FB3">
      <w:pPr>
        <w:spacing w:before="120"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22.11.2018                                                                                                           </w:t>
      </w:r>
      <w:r w:rsidRPr="00604FB3">
        <w:rPr>
          <w:rFonts w:ascii="Arial" w:eastAsia="Times New Roman" w:hAnsi="Arial" w:cs="Arial"/>
          <w:color w:val="333333"/>
          <w:sz w:val="25"/>
          <w:szCs w:val="25"/>
          <w:lang w:eastAsia="ru-RU"/>
        </w:rPr>
        <w:t>г. Тула</w:t>
      </w:r>
    </w:p>
    <w:p w:rsidR="00604FB3" w:rsidRPr="00604FB3" w:rsidRDefault="00604FB3" w:rsidP="00604FB3">
      <w:pPr>
        <w:spacing w:before="120" w:after="120" w:line="240" w:lineRule="auto"/>
        <w:jc w:val="both"/>
        <w:rPr>
          <w:rFonts w:ascii="Arial" w:eastAsia="Times New Roman" w:hAnsi="Arial" w:cs="Arial"/>
          <w:color w:val="333333"/>
          <w:sz w:val="24"/>
          <w:szCs w:val="24"/>
          <w:lang w:eastAsia="ru-RU"/>
        </w:rPr>
      </w:pPr>
      <w:proofErr w:type="gramStart"/>
      <w:r w:rsidRPr="00604FB3">
        <w:rPr>
          <w:rFonts w:ascii="Arial" w:eastAsia="Times New Roman" w:hAnsi="Arial" w:cs="Arial"/>
          <w:color w:val="333333"/>
          <w:sz w:val="26"/>
          <w:szCs w:val="26"/>
          <w:lang w:eastAsia="ru-RU"/>
        </w:rPr>
        <w:t>Инспекция Управления Федеральной антимонопольной службы по Тульской области (далее - Инспекция) </w:t>
      </w:r>
      <w:r w:rsidRPr="00604FB3">
        <w:rPr>
          <w:rFonts w:ascii="Arial" w:eastAsia="Times New Roman" w:hAnsi="Arial" w:cs="Arial"/>
          <w:color w:val="333333"/>
          <w:sz w:val="24"/>
          <w:szCs w:val="24"/>
          <w:lang w:eastAsia="ru-RU"/>
        </w:rPr>
        <w:t>на основании акта по результатам контрольного мероприятия по внеплановой проверке соблюдения государственным учреждением здравоохранения «Городская больница № 13 г. Тулы», аукционной комиссией по определению поставщиков (подрядчиков, исполнителей) для нужд государственного учреждения здравоохранения «Городская больница № 13 г. Тулы»  требований законодательства Российской Федерации о контрактной системе в сфере закупок товаров, работ, услуг для</w:t>
      </w:r>
      <w:proofErr w:type="gramEnd"/>
      <w:r w:rsidRPr="00604FB3">
        <w:rPr>
          <w:rFonts w:ascii="Arial" w:eastAsia="Times New Roman" w:hAnsi="Arial" w:cs="Arial"/>
          <w:color w:val="333333"/>
          <w:sz w:val="24"/>
          <w:szCs w:val="24"/>
          <w:lang w:eastAsia="ru-RU"/>
        </w:rPr>
        <w:t xml:space="preserve"> </w:t>
      </w:r>
      <w:proofErr w:type="gramStart"/>
      <w:r w:rsidRPr="00604FB3">
        <w:rPr>
          <w:rFonts w:ascii="Arial" w:eastAsia="Times New Roman" w:hAnsi="Arial" w:cs="Arial"/>
          <w:color w:val="333333"/>
          <w:sz w:val="24"/>
          <w:szCs w:val="24"/>
          <w:lang w:eastAsia="ru-RU"/>
        </w:rPr>
        <w:t>обеспечения государственных и муниципальных нужд при определении поставщика (подрядчика, исполнителя) путем проведения аукциона в электронной форме на право заключения контракта на поставку реагентов для клинико-диагностической лаборатории (</w:t>
      </w:r>
      <w:proofErr w:type="spellStart"/>
      <w:r w:rsidRPr="00604FB3">
        <w:rPr>
          <w:rFonts w:ascii="Arial" w:eastAsia="Times New Roman" w:hAnsi="Arial" w:cs="Arial"/>
          <w:color w:val="333333"/>
          <w:sz w:val="24"/>
          <w:szCs w:val="24"/>
          <w:lang w:eastAsia="ru-RU"/>
        </w:rPr>
        <w:t>коагулометр</w:t>
      </w:r>
      <w:proofErr w:type="spellEnd"/>
      <w:r w:rsidRPr="00604FB3">
        <w:rPr>
          <w:rFonts w:ascii="Arial" w:eastAsia="Times New Roman" w:hAnsi="Arial" w:cs="Arial"/>
          <w:color w:val="333333"/>
          <w:sz w:val="24"/>
          <w:szCs w:val="24"/>
          <w:lang w:eastAsia="ru-RU"/>
        </w:rPr>
        <w:t>) (закупка № 0366300041718000108) (далее – Электронный аукцион) и в соответствии с требованиями части 22 статьи 99 Федерального закона от 05.04.2013 № 44 - ФЗ «О контрактной системе в сфере закупок товаров, работ, услуг для обеспечения государственных и</w:t>
      </w:r>
      <w:proofErr w:type="gramEnd"/>
      <w:r w:rsidRPr="00604FB3">
        <w:rPr>
          <w:rFonts w:ascii="Arial" w:eastAsia="Times New Roman" w:hAnsi="Arial" w:cs="Arial"/>
          <w:color w:val="333333"/>
          <w:sz w:val="24"/>
          <w:szCs w:val="24"/>
          <w:lang w:eastAsia="ru-RU"/>
        </w:rPr>
        <w:t xml:space="preserve"> муниципальных нужд» (далее – Закон)</w:t>
      </w:r>
    </w:p>
    <w:p w:rsidR="00604FB3" w:rsidRPr="00604FB3" w:rsidRDefault="00604FB3" w:rsidP="00604FB3">
      <w:pPr>
        <w:spacing w:before="120"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ПРЕДПИСЫВАЕТ:</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4"/>
          <w:szCs w:val="24"/>
          <w:lang w:eastAsia="ru-RU"/>
        </w:rPr>
        <w:t> </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1. </w:t>
      </w:r>
      <w:proofErr w:type="gramStart"/>
      <w:r w:rsidRPr="00604FB3">
        <w:rPr>
          <w:rFonts w:ascii="Arial" w:eastAsia="Times New Roman" w:hAnsi="Arial" w:cs="Arial"/>
          <w:color w:val="333333"/>
          <w:sz w:val="26"/>
          <w:szCs w:val="26"/>
          <w:lang w:eastAsia="ru-RU"/>
        </w:rPr>
        <w:t>Государственному учреждению здравоохранения «Городская больница № 13 г. Тулы» устранить нарушение частей 5, 7 статьи 34, пункта 2 </w:t>
      </w:r>
      <w:r w:rsidRPr="00604FB3">
        <w:rPr>
          <w:rFonts w:ascii="Arial" w:eastAsia="Times New Roman" w:hAnsi="Arial" w:cs="Arial"/>
          <w:color w:val="22272F"/>
          <w:sz w:val="26"/>
          <w:szCs w:val="26"/>
          <w:shd w:val="clear" w:color="auto" w:fill="FFFFFF"/>
          <w:lang w:eastAsia="ru-RU"/>
        </w:rPr>
        <w:t>части 13 статьи 34, пункта 2 части 1 статьи 64 Закона</w:t>
      </w:r>
      <w:r w:rsidRPr="00604FB3">
        <w:rPr>
          <w:rFonts w:ascii="Arial" w:eastAsia="Times New Roman" w:hAnsi="Arial" w:cs="Arial"/>
          <w:color w:val="333333"/>
          <w:sz w:val="26"/>
          <w:szCs w:val="26"/>
          <w:lang w:eastAsia="ru-RU"/>
        </w:rPr>
        <w:t> путем аннулирования определения поставщика (подрядчика, исполнителя) в форме электронного аукциона на право заключения контракта на поставку реагентов для клинико-диагностической лаборатории (</w:t>
      </w:r>
      <w:proofErr w:type="spellStart"/>
      <w:r w:rsidRPr="00604FB3">
        <w:rPr>
          <w:rFonts w:ascii="Arial" w:eastAsia="Times New Roman" w:hAnsi="Arial" w:cs="Arial"/>
          <w:color w:val="333333"/>
          <w:sz w:val="26"/>
          <w:szCs w:val="26"/>
          <w:lang w:eastAsia="ru-RU"/>
        </w:rPr>
        <w:t>коагулометр</w:t>
      </w:r>
      <w:proofErr w:type="spellEnd"/>
      <w:r w:rsidRPr="00604FB3">
        <w:rPr>
          <w:rFonts w:ascii="Arial" w:eastAsia="Times New Roman" w:hAnsi="Arial" w:cs="Arial"/>
          <w:color w:val="333333"/>
          <w:sz w:val="26"/>
          <w:szCs w:val="26"/>
          <w:lang w:eastAsia="ru-RU"/>
        </w:rPr>
        <w:t>) (закупка № 0366300041718000108).</w:t>
      </w:r>
      <w:proofErr w:type="gramEnd"/>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2. Аукционной комиссии по определению поставщиков (подрядчиков, исполнителей) для нужд государственного учреждения здравоохранения «Городская больница № 13 г. Тулы»</w:t>
      </w:r>
      <w:r w:rsidRPr="00604FB3">
        <w:rPr>
          <w:rFonts w:ascii="Arial" w:eastAsia="Times New Roman" w:hAnsi="Arial" w:cs="Arial"/>
          <w:b/>
          <w:bCs/>
          <w:i/>
          <w:iCs/>
          <w:color w:val="333333"/>
          <w:sz w:val="26"/>
          <w:szCs w:val="26"/>
          <w:lang w:eastAsia="ru-RU"/>
        </w:rPr>
        <w:t> </w:t>
      </w:r>
      <w:r w:rsidRPr="00604FB3">
        <w:rPr>
          <w:rFonts w:ascii="Arial" w:eastAsia="Times New Roman" w:hAnsi="Arial" w:cs="Arial"/>
          <w:color w:val="000000"/>
          <w:sz w:val="26"/>
          <w:szCs w:val="26"/>
          <w:lang w:eastAsia="ru-RU"/>
        </w:rPr>
        <w:t>отменить протокол, </w:t>
      </w:r>
      <w:r w:rsidRPr="00604FB3">
        <w:rPr>
          <w:rFonts w:ascii="Arial" w:eastAsia="Times New Roman" w:hAnsi="Arial" w:cs="Arial"/>
          <w:color w:val="333333"/>
          <w:sz w:val="26"/>
          <w:szCs w:val="26"/>
          <w:lang w:eastAsia="ru-RU"/>
        </w:rPr>
        <w:t>составленный в ходе проведения закупки №  0366300041718000108.</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t>3. Срок исполнения предписания - </w:t>
      </w:r>
      <w:r w:rsidRPr="00604FB3">
        <w:rPr>
          <w:rFonts w:ascii="Arial" w:eastAsia="Times New Roman" w:hAnsi="Arial" w:cs="Arial"/>
          <w:b/>
          <w:bCs/>
          <w:color w:val="333333"/>
          <w:sz w:val="26"/>
          <w:szCs w:val="26"/>
          <w:lang w:eastAsia="ru-RU"/>
        </w:rPr>
        <w:t>не позднее</w:t>
      </w:r>
      <w:r w:rsidRPr="00604FB3">
        <w:rPr>
          <w:rFonts w:ascii="Arial" w:eastAsia="Times New Roman" w:hAnsi="Arial" w:cs="Arial"/>
          <w:color w:val="333333"/>
          <w:sz w:val="26"/>
          <w:szCs w:val="26"/>
          <w:lang w:eastAsia="ru-RU"/>
        </w:rPr>
        <w:t> </w:t>
      </w:r>
      <w:r w:rsidRPr="00604FB3">
        <w:rPr>
          <w:rFonts w:ascii="Arial" w:eastAsia="Times New Roman" w:hAnsi="Arial" w:cs="Arial"/>
          <w:b/>
          <w:bCs/>
          <w:color w:val="333333"/>
          <w:sz w:val="26"/>
          <w:szCs w:val="26"/>
          <w:lang w:eastAsia="ru-RU"/>
        </w:rPr>
        <w:t>03.12.2018</w:t>
      </w:r>
      <w:r w:rsidRPr="00604FB3">
        <w:rPr>
          <w:rFonts w:ascii="Arial" w:eastAsia="Times New Roman" w:hAnsi="Arial" w:cs="Arial"/>
          <w:color w:val="333333"/>
          <w:sz w:val="26"/>
          <w:szCs w:val="26"/>
          <w:lang w:eastAsia="ru-RU"/>
        </w:rPr>
        <w:t>.</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6"/>
          <w:szCs w:val="26"/>
          <w:lang w:eastAsia="ru-RU"/>
        </w:rPr>
        <w:lastRenderedPageBreak/>
        <w:t>4. Государственному учреждению здравоохранения «Городская больница № 13 г. Тулы»</w:t>
      </w:r>
      <w:r w:rsidRPr="00604FB3">
        <w:rPr>
          <w:rFonts w:ascii="Arial" w:eastAsia="Times New Roman" w:hAnsi="Arial" w:cs="Arial"/>
          <w:color w:val="000000"/>
          <w:sz w:val="26"/>
          <w:szCs w:val="26"/>
          <w:lang w:eastAsia="ru-RU"/>
        </w:rPr>
        <w:t>, </w:t>
      </w:r>
      <w:r w:rsidRPr="00604FB3">
        <w:rPr>
          <w:rFonts w:ascii="Arial" w:eastAsia="Times New Roman" w:hAnsi="Arial" w:cs="Arial"/>
          <w:color w:val="333333"/>
          <w:sz w:val="26"/>
          <w:szCs w:val="26"/>
          <w:lang w:eastAsia="ru-RU"/>
        </w:rPr>
        <w:t>аукционной комиссии по определению поставщиков (подрядчиков, исполнителей) для нужд государственного учреждения здравоохранения «Городская больница № 13 г. Тулы» уведомить Тульское УФАС России об исполнении предписания </w:t>
      </w:r>
      <w:r w:rsidRPr="00604FB3">
        <w:rPr>
          <w:rFonts w:ascii="Arial" w:eastAsia="Times New Roman" w:hAnsi="Arial" w:cs="Arial"/>
          <w:b/>
          <w:bCs/>
          <w:color w:val="333333"/>
          <w:sz w:val="26"/>
          <w:szCs w:val="26"/>
          <w:lang w:eastAsia="ru-RU"/>
        </w:rPr>
        <w:t>не позднее</w:t>
      </w:r>
      <w:r w:rsidRPr="00604FB3">
        <w:rPr>
          <w:rFonts w:ascii="Arial" w:eastAsia="Times New Roman" w:hAnsi="Arial" w:cs="Arial"/>
          <w:color w:val="333333"/>
          <w:sz w:val="26"/>
          <w:szCs w:val="26"/>
          <w:lang w:eastAsia="ru-RU"/>
        </w:rPr>
        <w:t> </w:t>
      </w:r>
      <w:r w:rsidRPr="00604FB3">
        <w:rPr>
          <w:rFonts w:ascii="Arial" w:eastAsia="Times New Roman" w:hAnsi="Arial" w:cs="Arial"/>
          <w:b/>
          <w:bCs/>
          <w:color w:val="333333"/>
          <w:sz w:val="26"/>
          <w:szCs w:val="26"/>
          <w:lang w:eastAsia="ru-RU"/>
        </w:rPr>
        <w:t>03.12.2018</w:t>
      </w:r>
      <w:r w:rsidRPr="00604FB3">
        <w:rPr>
          <w:rFonts w:ascii="Arial" w:eastAsia="Times New Roman" w:hAnsi="Arial" w:cs="Arial"/>
          <w:color w:val="333333"/>
          <w:sz w:val="26"/>
          <w:szCs w:val="26"/>
          <w:lang w:eastAsia="ru-RU"/>
        </w:rPr>
        <w:t> (с приложением копий документов, подтверждающих исполнение  предписания).</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4"/>
          <w:szCs w:val="24"/>
          <w:lang w:eastAsia="ru-RU"/>
        </w:rPr>
        <w:t> </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i/>
          <w:iCs/>
          <w:color w:val="333333"/>
          <w:lang w:eastAsia="ru-RU"/>
        </w:rPr>
        <w:t> </w:t>
      </w:r>
      <w:proofErr w:type="gramStart"/>
      <w:r w:rsidRPr="00604FB3">
        <w:rPr>
          <w:rFonts w:ascii="Arial" w:eastAsia="Times New Roman" w:hAnsi="Arial" w:cs="Arial"/>
          <w:i/>
          <w:iCs/>
          <w:color w:val="333333"/>
          <w:lang w:eastAsia="ru-RU"/>
        </w:rPr>
        <w:t>В соответствии с частью 7 статьи 19.5 Кодекса Российской Федерации об административных правонарушениях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влечет наложение административного штрафа на должностных лиц в размере пятидесяти тысяч</w:t>
      </w:r>
      <w:proofErr w:type="gramEnd"/>
      <w:r w:rsidRPr="00604FB3">
        <w:rPr>
          <w:rFonts w:ascii="Arial" w:eastAsia="Times New Roman" w:hAnsi="Arial" w:cs="Arial"/>
          <w:i/>
          <w:iCs/>
          <w:color w:val="333333"/>
          <w:lang w:eastAsia="ru-RU"/>
        </w:rPr>
        <w:t xml:space="preserve"> рублей; на юридических лиц - пятисот тысяч рублей.</w:t>
      </w:r>
    </w:p>
    <w:p w:rsidR="00604FB3" w:rsidRPr="00604FB3" w:rsidRDefault="00604FB3" w:rsidP="00604FB3">
      <w:pPr>
        <w:spacing w:before="100" w:beforeAutospacing="1" w:after="100" w:afterAutospacing="1" w:line="240" w:lineRule="auto"/>
        <w:jc w:val="both"/>
        <w:rPr>
          <w:rFonts w:ascii="Arial" w:eastAsia="Times New Roman" w:hAnsi="Arial" w:cs="Arial"/>
          <w:color w:val="333333"/>
          <w:sz w:val="24"/>
          <w:szCs w:val="24"/>
          <w:lang w:eastAsia="ru-RU"/>
        </w:rPr>
      </w:pPr>
      <w:r w:rsidRPr="00604FB3">
        <w:rPr>
          <w:rFonts w:ascii="Arial" w:eastAsia="Times New Roman" w:hAnsi="Arial" w:cs="Arial"/>
          <w:color w:val="333333"/>
          <w:sz w:val="24"/>
          <w:szCs w:val="24"/>
          <w:lang w:eastAsia="ru-RU"/>
        </w:rPr>
        <w:t> </w:t>
      </w:r>
    </w:p>
    <w:p w:rsidR="00604FB3" w:rsidRPr="00604FB3" w:rsidRDefault="00604FB3" w:rsidP="00604FB3">
      <w:pPr>
        <w:spacing w:before="100" w:beforeAutospacing="1" w:after="100" w:afterAutospacing="1" w:line="240" w:lineRule="auto"/>
        <w:rPr>
          <w:rFonts w:ascii="Arial" w:eastAsia="Times New Roman" w:hAnsi="Arial" w:cs="Arial"/>
          <w:color w:val="333333"/>
          <w:sz w:val="24"/>
          <w:szCs w:val="24"/>
          <w:lang w:eastAsia="ru-RU"/>
        </w:rPr>
      </w:pPr>
      <w:r w:rsidRPr="00604FB3">
        <w:rPr>
          <w:rFonts w:ascii="Arial" w:eastAsia="Times New Roman" w:hAnsi="Arial" w:cs="Arial"/>
          <w:color w:val="333333"/>
          <w:sz w:val="24"/>
          <w:szCs w:val="24"/>
          <w:lang w:eastAsia="ru-RU"/>
        </w:rPr>
        <w:t> </w:t>
      </w:r>
    </w:p>
    <w:p w:rsidR="00604FB3" w:rsidRPr="00604FB3" w:rsidRDefault="00604FB3" w:rsidP="00604FB3">
      <w:pPr>
        <w:spacing w:before="100" w:beforeAutospacing="1" w:after="100" w:afterAutospacing="1" w:line="240" w:lineRule="auto"/>
        <w:rPr>
          <w:rFonts w:ascii="Arial" w:eastAsia="Times New Roman" w:hAnsi="Arial" w:cs="Arial"/>
          <w:color w:val="333333"/>
          <w:sz w:val="24"/>
          <w:szCs w:val="24"/>
          <w:lang w:eastAsia="ru-RU"/>
        </w:rPr>
      </w:pPr>
      <w:r w:rsidRPr="00604FB3">
        <w:rPr>
          <w:rFonts w:ascii="Arial" w:eastAsia="Times New Roman" w:hAnsi="Arial" w:cs="Arial"/>
          <w:color w:val="333333"/>
          <w:sz w:val="24"/>
          <w:szCs w:val="24"/>
          <w:lang w:eastAsia="ru-RU"/>
        </w:rPr>
        <w:t> </w:t>
      </w:r>
    </w:p>
    <w:p w:rsidR="00E20C0D" w:rsidRPr="00CF520E" w:rsidRDefault="00E20C0D" w:rsidP="00CF520E"/>
    <w:sectPr w:rsidR="00E20C0D" w:rsidRPr="00CF5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C3890"/>
    <w:multiLevelType w:val="multilevel"/>
    <w:tmpl w:val="6EDA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EF"/>
    <w:rsid w:val="000A75CB"/>
    <w:rsid w:val="001567EF"/>
    <w:rsid w:val="00604FB3"/>
    <w:rsid w:val="009971F2"/>
    <w:rsid w:val="00CF520E"/>
    <w:rsid w:val="00E20C0D"/>
    <w:rsid w:val="00E9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7018">
      <w:bodyDiv w:val="1"/>
      <w:marLeft w:val="0"/>
      <w:marRight w:val="0"/>
      <w:marTop w:val="0"/>
      <w:marBottom w:val="0"/>
      <w:divBdr>
        <w:top w:val="none" w:sz="0" w:space="0" w:color="auto"/>
        <w:left w:val="none" w:sz="0" w:space="0" w:color="auto"/>
        <w:bottom w:val="none" w:sz="0" w:space="0" w:color="auto"/>
        <w:right w:val="none" w:sz="0" w:space="0" w:color="auto"/>
      </w:divBdr>
      <w:divsChild>
        <w:div w:id="973948959">
          <w:marLeft w:val="0"/>
          <w:marRight w:val="0"/>
          <w:marTop w:val="0"/>
          <w:marBottom w:val="0"/>
          <w:divBdr>
            <w:top w:val="none" w:sz="0" w:space="0" w:color="auto"/>
            <w:left w:val="none" w:sz="0" w:space="0" w:color="auto"/>
            <w:bottom w:val="none" w:sz="0" w:space="0" w:color="auto"/>
            <w:right w:val="none" w:sz="0" w:space="0" w:color="auto"/>
          </w:divBdr>
        </w:div>
        <w:div w:id="1650861895">
          <w:marLeft w:val="0"/>
          <w:marRight w:val="0"/>
          <w:marTop w:val="150"/>
          <w:marBottom w:val="0"/>
          <w:divBdr>
            <w:top w:val="none" w:sz="0" w:space="0" w:color="auto"/>
            <w:left w:val="none" w:sz="0" w:space="0" w:color="auto"/>
            <w:bottom w:val="none" w:sz="0" w:space="0" w:color="auto"/>
            <w:right w:val="none" w:sz="0" w:space="0" w:color="auto"/>
          </w:divBdr>
        </w:div>
        <w:div w:id="442266966">
          <w:marLeft w:val="0"/>
          <w:marRight w:val="0"/>
          <w:marTop w:val="150"/>
          <w:marBottom w:val="0"/>
          <w:divBdr>
            <w:top w:val="none" w:sz="0" w:space="0" w:color="auto"/>
            <w:left w:val="none" w:sz="0" w:space="0" w:color="auto"/>
            <w:bottom w:val="none" w:sz="0" w:space="0" w:color="auto"/>
            <w:right w:val="none" w:sz="0" w:space="0" w:color="auto"/>
          </w:divBdr>
          <w:divsChild>
            <w:div w:id="1481266817">
              <w:marLeft w:val="0"/>
              <w:marRight w:val="75"/>
              <w:marTop w:val="0"/>
              <w:marBottom w:val="0"/>
              <w:divBdr>
                <w:top w:val="none" w:sz="0" w:space="0" w:color="auto"/>
                <w:left w:val="none" w:sz="0" w:space="0" w:color="auto"/>
                <w:bottom w:val="none" w:sz="0" w:space="0" w:color="auto"/>
                <w:right w:val="none" w:sz="0" w:space="0" w:color="auto"/>
              </w:divBdr>
            </w:div>
            <w:div w:id="1159930579">
              <w:marLeft w:val="0"/>
              <w:marRight w:val="0"/>
              <w:marTop w:val="0"/>
              <w:marBottom w:val="0"/>
              <w:divBdr>
                <w:top w:val="none" w:sz="0" w:space="0" w:color="auto"/>
                <w:left w:val="none" w:sz="0" w:space="0" w:color="auto"/>
                <w:bottom w:val="none" w:sz="0" w:space="0" w:color="auto"/>
                <w:right w:val="none" w:sz="0" w:space="0" w:color="auto"/>
              </w:divBdr>
            </w:div>
          </w:divsChild>
        </w:div>
        <w:div w:id="989603142">
          <w:marLeft w:val="0"/>
          <w:marRight w:val="0"/>
          <w:marTop w:val="150"/>
          <w:marBottom w:val="0"/>
          <w:divBdr>
            <w:top w:val="none" w:sz="0" w:space="0" w:color="auto"/>
            <w:left w:val="none" w:sz="0" w:space="0" w:color="auto"/>
            <w:bottom w:val="none" w:sz="0" w:space="0" w:color="auto"/>
            <w:right w:val="none" w:sz="0" w:space="0" w:color="auto"/>
          </w:divBdr>
          <w:divsChild>
            <w:div w:id="2137676493">
              <w:marLeft w:val="0"/>
              <w:marRight w:val="75"/>
              <w:marTop w:val="0"/>
              <w:marBottom w:val="0"/>
              <w:divBdr>
                <w:top w:val="none" w:sz="0" w:space="0" w:color="auto"/>
                <w:left w:val="none" w:sz="0" w:space="0" w:color="auto"/>
                <w:bottom w:val="none" w:sz="0" w:space="0" w:color="auto"/>
                <w:right w:val="none" w:sz="0" w:space="0" w:color="auto"/>
              </w:divBdr>
            </w:div>
            <w:div w:id="164901299">
              <w:marLeft w:val="0"/>
              <w:marRight w:val="0"/>
              <w:marTop w:val="0"/>
              <w:marBottom w:val="0"/>
              <w:divBdr>
                <w:top w:val="none" w:sz="0" w:space="0" w:color="auto"/>
                <w:left w:val="none" w:sz="0" w:space="0" w:color="auto"/>
                <w:bottom w:val="none" w:sz="0" w:space="0" w:color="auto"/>
                <w:right w:val="none" w:sz="0" w:space="0" w:color="auto"/>
              </w:divBdr>
            </w:div>
          </w:divsChild>
        </w:div>
        <w:div w:id="33530966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DA6D3BC1BA78F360913665C816A778DF9353415B0F2E4E734099D12557BEF185C84EE0346E410257EB497596BF8B71BFD0D8D5CC89F9EFFw3N" TargetMode="External"/><Relationship Id="rId13" Type="http://schemas.openxmlformats.org/officeDocument/2006/relationships/hyperlink" Target="consultantplus://offline/ref=DBB6A7B741776A73145A788CC42E4E3111505EB8E5FFDB601A7C1260C8C080F943C33F5C7BjB53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E2DA6D3BC1BA78F360913665C816A778DF9353415B0F2E4E734099D12557BEF185C84EE0346E412217EB497596BF8B71BFD0D8D5CC89F9EFFw3N" TargetMode="External"/><Relationship Id="rId12" Type="http://schemas.openxmlformats.org/officeDocument/2006/relationships/hyperlink" Target="consultantplus://offline/ref=DBB6A7B741776A73145A788CC42E4E3111515CB8E0FFDB601A7C1260C8C080F943C33F5979B02B65j659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F3CF6335B211117640354D4301A05167674F2FECDB2CEC49CBFC3E65585DDA6A49626AE8F4MAy6K" TargetMode="External"/><Relationship Id="rId1" Type="http://schemas.openxmlformats.org/officeDocument/2006/relationships/numbering" Target="numbering.xml"/><Relationship Id="rId6" Type="http://schemas.openxmlformats.org/officeDocument/2006/relationships/hyperlink" Target="consultantplus://offline/ref=5D233A59353E30AF3310FF2148799E179DE366FD76DF9A7948EE2CF3F90E1C6B3F9165C42F72701Fm9B2O" TargetMode="External"/><Relationship Id="rId11" Type="http://schemas.openxmlformats.org/officeDocument/2006/relationships/hyperlink" Target="consultantplus://offline/ref=DBB6A7B741776A73145A788CC42E4E3111515CB8E0FFDB601A7C1260C8C080F943C33F5979B02B65j658L" TargetMode="External"/><Relationship Id="rId5" Type="http://schemas.openxmlformats.org/officeDocument/2006/relationships/webSettings" Target="webSettings.xml"/><Relationship Id="rId15" Type="http://schemas.openxmlformats.org/officeDocument/2006/relationships/hyperlink" Target="consultantplus://offline/ref=35A1ECF4E09C115E93CD2CAB401C1FC05EA04722A32C64239EDBA1B9F9DA1CC887A376BEF2V1C4M" TargetMode="External"/><Relationship Id="rId10" Type="http://schemas.openxmlformats.org/officeDocument/2006/relationships/hyperlink" Target="consultantplus://offline/ref=D747832EBA199731CA59A5E45DEA81960BF52770727B704F9722B0CD7181DD57B33C918ECAhDAEM" TargetMode="External"/><Relationship Id="rId4" Type="http://schemas.openxmlformats.org/officeDocument/2006/relationships/settings" Target="settings.xml"/><Relationship Id="rId9" Type="http://schemas.openxmlformats.org/officeDocument/2006/relationships/hyperlink" Target="consultantplus://offline/ref=DE43265F4A6D3D6BC7A60583F0AEA5A9D7DD7691C1FCECCF768D8F25BFDB66CA8E6C4C09415826A9C86313D885E19298DC2774D68528FF93NCA9I" TargetMode="External"/><Relationship Id="rId14" Type="http://schemas.openxmlformats.org/officeDocument/2006/relationships/hyperlink" Target="consultantplus://offline/ref=DBB6A7B741776A73145A788CC42E4E3111505EB8E5FFDB601A7C1260C8C080F943C33F5C7BjB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cp:lastPrinted>2018-05-17T13:13:00Z</cp:lastPrinted>
  <dcterms:created xsi:type="dcterms:W3CDTF">2018-12-13T06:46:00Z</dcterms:created>
  <dcterms:modified xsi:type="dcterms:W3CDTF">2018-12-13T06:46:00Z</dcterms:modified>
</cp:coreProperties>
</file>