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D" w:rsidRPr="00054D75" w:rsidRDefault="00774B3D" w:rsidP="0038709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Отчет об итогах деятельности Общественного совета при </w:t>
      </w:r>
      <w:r w:rsidR="00387096"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Тульском УФАС России</w:t>
      </w:r>
      <w:r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202</w:t>
      </w:r>
      <w:r w:rsidR="002C4B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</w:t>
      </w:r>
      <w:r w:rsidR="00B51BFD"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054D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году</w:t>
      </w:r>
    </w:p>
    <w:p w:rsidR="00774B3D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6086" w:rsidRDefault="00387096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</w:t>
      </w:r>
      <w:r w:rsid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 </w:t>
      </w:r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proofErr w:type="gramStart"/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Тульского</w:t>
      </w:r>
      <w:proofErr w:type="gramEnd"/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УФАС России от 22.07.2019 № 119 в количестве 12 человек.</w:t>
      </w:r>
    </w:p>
    <w:p w:rsidR="00774B3D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утверждённым Планом работы Общественного совета при 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Тульском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на 202</w:t>
      </w:r>
      <w:r w:rsidR="002C4B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организована работа по рассмотрению проблемных вопросов, возникающих в процессе </w:t>
      </w:r>
      <w:r w:rsidR="0042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Тульского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Управление)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87096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отчётный период 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2C4B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2C4B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совета. Соответствующие повестки заседаний Общественного совета, а также протоколы таких заседаний размещены на официальном сайте 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38709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4B3D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</w:t>
      </w:r>
      <w:r w:rsidR="0027444D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27444D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изучена и проработана  такая информация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как:</w:t>
      </w:r>
    </w:p>
    <w:p w:rsidR="005A0960" w:rsidRPr="00996086" w:rsidRDefault="005A0960" w:rsidP="005A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0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2A6E89">
        <w:rPr>
          <w:rFonts w:ascii="Times New Roman" w:hAnsi="Times New Roman" w:cs="Times New Roman"/>
          <w:sz w:val="26"/>
          <w:szCs w:val="26"/>
        </w:rPr>
        <w:t>Управления</w:t>
      </w:r>
      <w:r w:rsidRPr="005A0960">
        <w:rPr>
          <w:rFonts w:ascii="Times New Roman" w:hAnsi="Times New Roman" w:cs="Times New Roman"/>
          <w:sz w:val="26"/>
          <w:szCs w:val="26"/>
        </w:rPr>
        <w:t xml:space="preserve"> о результатах внедрения антимоно</w:t>
      </w:r>
      <w:r>
        <w:rPr>
          <w:rFonts w:ascii="Times New Roman" w:hAnsi="Times New Roman" w:cs="Times New Roman"/>
          <w:sz w:val="26"/>
          <w:szCs w:val="26"/>
        </w:rPr>
        <w:t xml:space="preserve">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2021 год</w:t>
      </w:r>
      <w:r w:rsidR="00996086" w:rsidRPr="00996086">
        <w:rPr>
          <w:rFonts w:ascii="Times New Roman" w:hAnsi="Times New Roman" w:cs="Times New Roman"/>
          <w:sz w:val="26"/>
          <w:szCs w:val="26"/>
        </w:rPr>
        <w:t>;</w:t>
      </w:r>
    </w:p>
    <w:p w:rsidR="005A0960" w:rsidRPr="00996086" w:rsidRDefault="005A0960" w:rsidP="005A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</w:t>
      </w:r>
      <w:r w:rsidRPr="005A0960">
        <w:rPr>
          <w:rFonts w:ascii="Times New Roman" w:hAnsi="Times New Roman" w:cs="Times New Roman"/>
          <w:sz w:val="26"/>
          <w:szCs w:val="26"/>
        </w:rPr>
        <w:t xml:space="preserve"> </w:t>
      </w:r>
      <w:r w:rsidR="002A6E89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об итогах работы за 2021 год</w:t>
      </w:r>
      <w:r w:rsidR="00996086" w:rsidRPr="00996086">
        <w:rPr>
          <w:rFonts w:ascii="Times New Roman" w:hAnsi="Times New Roman" w:cs="Times New Roman"/>
          <w:sz w:val="26"/>
          <w:szCs w:val="26"/>
        </w:rPr>
        <w:t>;</w:t>
      </w:r>
    </w:p>
    <w:p w:rsidR="00996086" w:rsidRPr="00996086" w:rsidRDefault="00996086" w:rsidP="0099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руководителя о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A0960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A0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AF1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ретроспективном аспекте</w:t>
      </w:r>
      <w:r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6086" w:rsidRPr="00996086" w:rsidRDefault="00996086" w:rsidP="0099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обзор практики </w:t>
      </w:r>
      <w:r w:rsidRPr="005A0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контрольно-надзорной деятельности 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0960" w:rsidRPr="002A6E89" w:rsidRDefault="005A0960" w:rsidP="005A0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A0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бзор практики 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5A0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контролю в сфере закупок за пер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вое полугодие 2022 года</w:t>
      </w:r>
      <w:r w:rsidR="002A6E89" w:rsidRP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6E89" w:rsidRDefault="002A6E89" w:rsidP="0099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обзор </w:t>
      </w:r>
      <w:r w:rsidR="005A096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A0960" w:rsidRPr="005A0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A0960" w:rsidRPr="005A0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о контрактной системе</w:t>
      </w:r>
      <w:r w:rsidR="005A0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01.07.2022. Ключевые моменты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6E89" w:rsidRDefault="00AE6EDB" w:rsidP="0099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представленным 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ладам и материалам, замечаний </w:t>
      </w: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Управления не направлялось.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доклада 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996086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обзору практики применения законодательства о контрактной системе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многочисленными изменениями законодательства 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указанной сфере,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поручено доведение актуальных и единообразных подходов к применению законодательства до сведения заказчиков Тульской области</w:t>
      </w:r>
      <w:r w:rsidR="002A6E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086" w:rsidRDefault="002A6E89" w:rsidP="0099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исключения нарушения прав предпринимателей при проведении </w:t>
      </w:r>
      <w:proofErr w:type="gramStart"/>
      <w:r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проведена 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повышении организационной и финансовой дисциплины при осуществлении закупок, в том числе заключении и исполнении государственных и муниципальных контрактов»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которой о</w:t>
      </w:r>
      <w:r w:rsidR="00996086" w:rsidRPr="00996086">
        <w:rPr>
          <w:rFonts w:ascii="Times New Roman" w:eastAsia="Times New Roman" w:hAnsi="Times New Roman" w:cs="Times New Roman"/>
          <w:sz w:val="26"/>
          <w:szCs w:val="26"/>
          <w:lang w:eastAsia="ru-RU"/>
        </w:rPr>
        <w:t>бсуждены ключевые изменения законодательства РФ о конт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рактной системе в сфере закупок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96086">
        <w:t xml:space="preserve"> </w:t>
      </w:r>
      <w:proofErr w:type="gramEnd"/>
    </w:p>
    <w:p w:rsidR="002A6E89" w:rsidRDefault="00AE6EDB" w:rsidP="002A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м</w:t>
      </w:r>
      <w:r w:rsidR="002A6E89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ониторинг</w:t>
      </w: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6E89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реализации контрольных функций Управления, качества ответов на обращения граждан</w:t>
      </w: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Управления дана положительная оценка.</w:t>
      </w:r>
    </w:p>
    <w:p w:rsidR="00CD36E5" w:rsidRDefault="00CD36E5" w:rsidP="00AE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ч</w:t>
      </w:r>
      <w:r w:rsidR="00AE6EDB">
        <w:rPr>
          <w:rFonts w:ascii="Times New Roman" w:hAnsi="Times New Roman" w:cs="Times New Roman"/>
          <w:sz w:val="26"/>
          <w:szCs w:val="26"/>
        </w:rPr>
        <w:t xml:space="preserve">лены Общественного совета приняли участие в работе </w:t>
      </w:r>
      <w:r w:rsidR="00AE6EDB" w:rsidRPr="00054D75">
        <w:rPr>
          <w:rFonts w:ascii="Times New Roman" w:hAnsi="Times New Roman" w:cs="Times New Roman"/>
          <w:sz w:val="26"/>
          <w:szCs w:val="26"/>
        </w:rPr>
        <w:t xml:space="preserve">конкурсной комиссии </w:t>
      </w:r>
      <w:r w:rsidR="000E5BBC">
        <w:rPr>
          <w:rFonts w:ascii="Times New Roman" w:hAnsi="Times New Roman" w:cs="Times New Roman"/>
          <w:sz w:val="26"/>
          <w:szCs w:val="26"/>
        </w:rPr>
        <w:t>Тульского УФАС России (30.03.2022, 28.07.2022).</w:t>
      </w:r>
    </w:p>
    <w:p w:rsidR="00AE6EDB" w:rsidRDefault="00AE6EDB" w:rsidP="00AE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Поступившие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отчетный 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поручения ФАС России исполнены Общественным советом в надлежащие сроки.</w:t>
      </w:r>
    </w:p>
    <w:p w:rsidR="000F1511" w:rsidRDefault="000F1511" w:rsidP="000F1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истечением срока полномочий Общественного совета, по результатам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процедур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Тульского УФАС России от 14.11.2022 </w:t>
      </w:r>
      <w:r w:rsid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111/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>1 утвержден новый состав  Общественного совета в количестве 10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531DB" w:rsidRDefault="000F1511" w:rsidP="00C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состоялось 1</w:t>
      </w:r>
      <w:r w:rsidR="00AF182D">
        <w:rPr>
          <w:rFonts w:ascii="Times New Roman" w:eastAsia="Times New Roman" w:hAnsi="Times New Roman" w:cs="Times New Roman"/>
          <w:sz w:val="26"/>
          <w:szCs w:val="26"/>
          <w:lang w:eastAsia="ru-RU"/>
        </w:rPr>
        <w:t>-е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Общественного совета, на котором присутствующие о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>бсу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дили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задач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вновь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созданного Общественного совета,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и заместителя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едседателя Общественного совета, сф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</w:t>
      </w:r>
      <w:r w:rsid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0F1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работы Общественного совета на 2023 год.</w:t>
      </w:r>
    </w:p>
    <w:p w:rsidR="00AE6EDB" w:rsidRDefault="00AE6EDB" w:rsidP="00CD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 принял участие в III Всероссийской научно-практической Конференции Общественных советов ФАС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состоялась 06.12.2022 в </w:t>
      </w:r>
      <w:r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палате Российской Федерации</w:t>
      </w:r>
      <w:proofErr w:type="gramStart"/>
      <w:r w:rsidR="00AF18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AF1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ыработанные подход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материалы конференции доведены до членов совета.</w:t>
      </w:r>
    </w:p>
    <w:p w:rsidR="00774B3D" w:rsidRPr="00054D75" w:rsidRDefault="00774B3D" w:rsidP="000F4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</w:t>
      </w:r>
      <w:r w:rsidR="0012310E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изложенного необходимо отметить, что д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 Общественного совета за отч</w:t>
      </w:r>
      <w:r w:rsidR="00CD36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2310E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тный </w:t>
      </w:r>
      <w:r w:rsidR="0012310E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в целом отвечает требованиям, изложенным в приказе ФАС России от </w:t>
      </w:r>
      <w:r w:rsidR="00957F2C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15.02.2021 № 109/21</w:t>
      </w:r>
      <w:r w:rsidR="0012310E" w:rsidRPr="00AE6E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2310E"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деятельности Общественного совета на 202</w:t>
      </w:r>
      <w:r w:rsidR="002844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реализован полностью.</w:t>
      </w:r>
    </w:p>
    <w:p w:rsidR="00387096" w:rsidRPr="00054D75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4B3D" w:rsidRPr="00054D75" w:rsidRDefault="00387096" w:rsidP="0038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D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                                                          М.Г. Глухов</w:t>
      </w:r>
    </w:p>
    <w:sectPr w:rsidR="00774B3D" w:rsidRPr="0005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45"/>
    <w:rsid w:val="00036C45"/>
    <w:rsid w:val="00054D75"/>
    <w:rsid w:val="000E5BBC"/>
    <w:rsid w:val="000F1511"/>
    <w:rsid w:val="000F49B1"/>
    <w:rsid w:val="0012310E"/>
    <w:rsid w:val="001D134D"/>
    <w:rsid w:val="0027444D"/>
    <w:rsid w:val="00284458"/>
    <w:rsid w:val="002A6E89"/>
    <w:rsid w:val="002C4B40"/>
    <w:rsid w:val="00362337"/>
    <w:rsid w:val="00387096"/>
    <w:rsid w:val="003B7E54"/>
    <w:rsid w:val="003E2C0D"/>
    <w:rsid w:val="00421E70"/>
    <w:rsid w:val="005A0960"/>
    <w:rsid w:val="006C6F10"/>
    <w:rsid w:val="00774B3D"/>
    <w:rsid w:val="008B571E"/>
    <w:rsid w:val="008F4838"/>
    <w:rsid w:val="00957F2C"/>
    <w:rsid w:val="00996086"/>
    <w:rsid w:val="00AE6EDB"/>
    <w:rsid w:val="00AF182D"/>
    <w:rsid w:val="00B51BFD"/>
    <w:rsid w:val="00CD36E5"/>
    <w:rsid w:val="00D34020"/>
    <w:rsid w:val="00E23FC9"/>
    <w:rsid w:val="00F422BA"/>
    <w:rsid w:val="00F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Izmaylova</cp:lastModifiedBy>
  <cp:revision>14</cp:revision>
  <cp:lastPrinted>2023-01-18T12:29:00Z</cp:lastPrinted>
  <dcterms:created xsi:type="dcterms:W3CDTF">2021-12-22T08:30:00Z</dcterms:created>
  <dcterms:modified xsi:type="dcterms:W3CDTF">2023-01-18T12:37:00Z</dcterms:modified>
</cp:coreProperties>
</file>