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D3" w:rsidRDefault="00185CD3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О В Е С Т К А</w:t>
      </w: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>заседания</w:t>
      </w:r>
    </w:p>
    <w:p w:rsidR="002C00CD" w:rsidRPr="00185CD3" w:rsidRDefault="009C17B9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 xml:space="preserve">Общественного совета при </w:t>
      </w: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Тульском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УФАС России</w:t>
      </w:r>
    </w:p>
    <w:p w:rsidR="00185CD3" w:rsidRPr="00185CD3" w:rsidRDefault="00185CD3" w:rsidP="00185CD3">
      <w:pPr>
        <w:pStyle w:val="Textbody"/>
        <w:spacing w:after="0"/>
        <w:jc w:val="center"/>
        <w:rPr>
          <w:color w:val="000000"/>
          <w:sz w:val="28"/>
          <w:szCs w:val="28"/>
        </w:rPr>
      </w:pPr>
    </w:p>
    <w:p w:rsidR="002C00CD" w:rsidRPr="00185CD3" w:rsidRDefault="002C00CD" w:rsidP="00185CD3">
      <w:pPr>
        <w:pStyle w:val="Textbody"/>
        <w:spacing w:after="0"/>
        <w:ind w:left="5648"/>
        <w:jc w:val="right"/>
        <w:rPr>
          <w:color w:val="000000"/>
          <w:sz w:val="28"/>
          <w:szCs w:val="28"/>
        </w:rPr>
      </w:pPr>
      <w:r w:rsidRPr="00185CD3">
        <w:rPr>
          <w:color w:val="000000"/>
          <w:sz w:val="28"/>
          <w:szCs w:val="28"/>
          <w:lang w:val="ru-RU"/>
        </w:rPr>
        <w:t>«</w:t>
      </w:r>
      <w:r w:rsidR="00073CF8">
        <w:rPr>
          <w:color w:val="000000"/>
          <w:sz w:val="28"/>
          <w:szCs w:val="28"/>
          <w:lang w:val="ru-RU"/>
        </w:rPr>
        <w:t>05</w:t>
      </w:r>
      <w:r w:rsidRPr="00185CD3">
        <w:rPr>
          <w:color w:val="000000"/>
          <w:sz w:val="28"/>
          <w:szCs w:val="28"/>
          <w:lang w:val="ru-RU"/>
        </w:rPr>
        <w:t xml:space="preserve">» </w:t>
      </w:r>
      <w:r w:rsidR="00073CF8">
        <w:rPr>
          <w:color w:val="000000"/>
          <w:sz w:val="28"/>
          <w:szCs w:val="28"/>
          <w:lang w:val="ru-RU"/>
        </w:rPr>
        <w:t>октября</w:t>
      </w:r>
      <w:r w:rsidRPr="00185CD3">
        <w:rPr>
          <w:color w:val="000000"/>
          <w:sz w:val="28"/>
          <w:szCs w:val="28"/>
        </w:rPr>
        <w:t xml:space="preserve"> 20</w:t>
      </w:r>
      <w:r w:rsidR="009C4EE0">
        <w:rPr>
          <w:color w:val="000000"/>
          <w:sz w:val="28"/>
          <w:szCs w:val="28"/>
          <w:lang w:val="ru-RU"/>
        </w:rPr>
        <w:t>2</w:t>
      </w:r>
      <w:r w:rsidR="00AD68B9">
        <w:rPr>
          <w:color w:val="000000"/>
          <w:sz w:val="28"/>
          <w:szCs w:val="28"/>
          <w:lang w:val="ru-RU"/>
        </w:rPr>
        <w:t>3</w:t>
      </w:r>
      <w:r w:rsidRPr="00185CD3">
        <w:rPr>
          <w:color w:val="000000"/>
          <w:sz w:val="28"/>
          <w:szCs w:val="28"/>
        </w:rPr>
        <w:t xml:space="preserve"> г. </w:t>
      </w:r>
    </w:p>
    <w:p w:rsidR="002C00CD" w:rsidRPr="00185CD3" w:rsidRDefault="002C00CD" w:rsidP="00185CD3">
      <w:pPr>
        <w:pStyle w:val="Textbody"/>
        <w:spacing w:after="0"/>
        <w:ind w:left="5648" w:firstLine="706"/>
        <w:jc w:val="both"/>
        <w:rPr>
          <w:b/>
          <w:color w:val="000000"/>
          <w:sz w:val="28"/>
          <w:szCs w:val="28"/>
        </w:rPr>
      </w:pPr>
    </w:p>
    <w:p w:rsidR="00654767" w:rsidRPr="00AE3983" w:rsidRDefault="00090A35" w:rsidP="00AE3983">
      <w:pPr>
        <w:pStyle w:val="Textbody"/>
        <w:tabs>
          <w:tab w:val="left" w:pos="851"/>
        </w:tabs>
        <w:spacing w:after="0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AE398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1.</w:t>
      </w:r>
      <w:r w:rsidR="00073CF8" w:rsidRPr="00AE398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Анализ результатов контрольной деятельности антимонопольного органа за 1-е полугодие 2023 года.</w:t>
      </w:r>
    </w:p>
    <w:p w:rsidR="00073CF8" w:rsidRPr="00AE3983" w:rsidRDefault="00073CF8" w:rsidP="00AE3983">
      <w:pPr>
        <w:pStyle w:val="Textbody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AE398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2. «Пятый антимонопольный пакет». Механизмы антимонопольного контроля с 01.09.2023.</w:t>
      </w:r>
    </w:p>
    <w:p w:rsidR="00AE3983" w:rsidRDefault="00AE3983" w:rsidP="00AE3983">
      <w:pPr>
        <w:pStyle w:val="Textbody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 w:rsidRPr="00AE3983">
        <w:rPr>
          <w:color w:val="000000"/>
          <w:sz w:val="28"/>
          <w:szCs w:val="28"/>
          <w:lang w:val="ru-RU"/>
        </w:rPr>
        <w:t>3. Состояние рынка ГСМ в регионе.</w:t>
      </w:r>
    </w:p>
    <w:p w:rsidR="005E57FC" w:rsidRPr="00AE3983" w:rsidRDefault="005E57FC" w:rsidP="00AE3983">
      <w:pPr>
        <w:pStyle w:val="Textbody"/>
        <w:tabs>
          <w:tab w:val="left" w:pos="851"/>
        </w:tabs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 </w:t>
      </w:r>
      <w:r w:rsidRPr="005E57FC">
        <w:rPr>
          <w:color w:val="000000"/>
          <w:sz w:val="28"/>
          <w:szCs w:val="28"/>
          <w:lang w:val="ru-RU"/>
        </w:rPr>
        <w:t>Результаты работы Тульского УФАС  России с обращениями граждан и организаций за прошедший период 2023 года.</w:t>
      </w:r>
      <w:bookmarkStart w:id="0" w:name="_GoBack"/>
      <w:bookmarkEnd w:id="0"/>
    </w:p>
    <w:sectPr w:rsidR="005E57FC" w:rsidRPr="00AE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A1D"/>
    <w:multiLevelType w:val="hybridMultilevel"/>
    <w:tmpl w:val="E728A1EC"/>
    <w:lvl w:ilvl="0" w:tplc="634602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F407F"/>
    <w:multiLevelType w:val="hybridMultilevel"/>
    <w:tmpl w:val="F858EBCC"/>
    <w:lvl w:ilvl="0" w:tplc="D602B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CD"/>
    <w:rsid w:val="00073CF8"/>
    <w:rsid w:val="00090A35"/>
    <w:rsid w:val="000B2325"/>
    <w:rsid w:val="000D26B2"/>
    <w:rsid w:val="00185CD3"/>
    <w:rsid w:val="001D3235"/>
    <w:rsid w:val="002C00CD"/>
    <w:rsid w:val="00500935"/>
    <w:rsid w:val="005C4FFC"/>
    <w:rsid w:val="005E57FC"/>
    <w:rsid w:val="00654767"/>
    <w:rsid w:val="007703F4"/>
    <w:rsid w:val="0099750A"/>
    <w:rsid w:val="009C17B9"/>
    <w:rsid w:val="009C4EE0"/>
    <w:rsid w:val="009C6178"/>
    <w:rsid w:val="00AC015E"/>
    <w:rsid w:val="00AC6B43"/>
    <w:rsid w:val="00AD68B9"/>
    <w:rsid w:val="00AE3983"/>
    <w:rsid w:val="00DD4459"/>
    <w:rsid w:val="00F73B93"/>
    <w:rsid w:val="00FA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Малахова</dc:creator>
  <cp:lastModifiedBy>Администратор</cp:lastModifiedBy>
  <cp:revision>3</cp:revision>
  <dcterms:created xsi:type="dcterms:W3CDTF">2023-10-05T05:59:00Z</dcterms:created>
  <dcterms:modified xsi:type="dcterms:W3CDTF">2023-10-06T12:40:00Z</dcterms:modified>
</cp:coreProperties>
</file>